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039785C4"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w:t>
      </w:r>
      <w:r w:rsidR="00D50B9C">
        <w:rPr>
          <w:rFonts w:ascii="Times New Roman" w:eastAsia="宋体" w:hAnsi="Times New Roman"/>
          <w:sz w:val="22"/>
          <w:szCs w:val="22"/>
          <w:lang w:eastAsia="zh-CN"/>
        </w:rPr>
        <w:t>2</w:t>
      </w:r>
      <w:r w:rsidR="005D7460">
        <w:rPr>
          <w:rFonts w:ascii="Times New Roman" w:eastAsia="宋体" w:hAnsi="Times New Roman"/>
          <w:sz w:val="22"/>
          <w:szCs w:val="22"/>
          <w:lang w:eastAsia="zh-CN"/>
        </w:rPr>
        <w:t>bis-e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4C7A5F" w:rsidRPr="004C7A5F">
        <w:rPr>
          <w:rFonts w:ascii="Times New Roman" w:hAnsi="Times New Roman"/>
          <w:sz w:val="22"/>
          <w:szCs w:val="22"/>
        </w:rPr>
        <w:t>R1-2302555</w:t>
      </w:r>
    </w:p>
    <w:p w14:paraId="5DB8B190" w14:textId="18DFDC8F" w:rsidR="00BE1A0D" w:rsidRPr="00FE2AFD" w:rsidRDefault="004C7A5F"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4C7A5F">
        <w:rPr>
          <w:rFonts w:ascii="Times New Roman" w:eastAsia="宋体" w:hAnsi="Times New Roman"/>
          <w:sz w:val="22"/>
          <w:szCs w:val="22"/>
          <w:lang w:eastAsia="zh-CN"/>
        </w:rPr>
        <w:t>e-Meeting, April 17th – April 26th, 2023</w:t>
      </w:r>
      <w:r w:rsidR="00F13CEE" w:rsidRPr="00F13CEE">
        <w:rPr>
          <w:rFonts w:ascii="Times New Roman" w:eastAsia="宋体" w:hAnsi="Times New Roman"/>
          <w:sz w:val="22"/>
          <w:szCs w:val="22"/>
          <w:lang w:eastAsia="zh-CN"/>
        </w:rPr>
        <w:t xml:space="preserve">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20C0DE5B"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50B9C">
        <w:rPr>
          <w:rFonts w:ascii="Times New Roman" w:hAnsi="Times New Roman"/>
          <w:sz w:val="22"/>
          <w:szCs w:val="22"/>
        </w:rPr>
        <w:t>Discussion on r</w:t>
      </w:r>
      <w:r w:rsidR="00D50B9C" w:rsidRPr="00D50B9C">
        <w:rPr>
          <w:rFonts w:ascii="Times New Roman" w:hAnsi="Times New Roman" w:hint="eastAsia"/>
          <w:sz w:val="22"/>
          <w:szCs w:val="22"/>
        </w:rPr>
        <w:t>esource</w:t>
      </w:r>
      <w:r w:rsidR="00D50B9C">
        <w:rPr>
          <w:rFonts w:ascii="Times New Roman" w:hAnsi="Times New Roman"/>
          <w:sz w:val="22"/>
          <w:szCs w:val="22"/>
        </w:rPr>
        <w:t xml:space="preserve"> </w:t>
      </w:r>
      <w:r w:rsidR="00D50B9C" w:rsidRPr="00D50B9C">
        <w:rPr>
          <w:rFonts w:ascii="Times New Roman" w:hAnsi="Times New Roman" w:hint="eastAsia"/>
          <w:sz w:val="22"/>
          <w:szCs w:val="22"/>
        </w:rPr>
        <w:t>allocation</w:t>
      </w:r>
      <w:r w:rsidR="00F51BE1" w:rsidRPr="00F51BE1">
        <w:rPr>
          <w:rFonts w:ascii="Times New Roman" w:hAnsi="Times New Roman"/>
          <w:sz w:val="22"/>
          <w:szCs w:val="22"/>
        </w:rPr>
        <w:t xml:space="preserve"> for SL positioning</w:t>
      </w:r>
      <w:r w:rsidR="00D50B9C">
        <w:rPr>
          <w:rFonts w:ascii="Times New Roman" w:hAnsi="Times New Roman"/>
          <w:sz w:val="22"/>
          <w:szCs w:val="22"/>
        </w:rPr>
        <w:t xml:space="preserve"> </w:t>
      </w:r>
      <w:r w:rsidR="00D50B9C" w:rsidRPr="00D50B9C">
        <w:rPr>
          <w:rFonts w:ascii="Times New Roman" w:hAnsi="Times New Roman" w:hint="eastAsia"/>
          <w:sz w:val="22"/>
          <w:szCs w:val="22"/>
        </w:rPr>
        <w:t>reference</w:t>
      </w:r>
      <w:r w:rsidR="00D50B9C">
        <w:rPr>
          <w:rFonts w:ascii="Times New Roman" w:hAnsi="Times New Roman"/>
          <w:sz w:val="22"/>
          <w:szCs w:val="22"/>
        </w:rPr>
        <w:t xml:space="preserve"> </w:t>
      </w:r>
      <w:r w:rsidR="00D50B9C" w:rsidRPr="00D50B9C">
        <w:rPr>
          <w:rFonts w:ascii="Times New Roman" w:hAnsi="Times New Roman" w:hint="eastAsia"/>
          <w:sz w:val="22"/>
          <w:szCs w:val="22"/>
        </w:rPr>
        <w:t>signal</w:t>
      </w:r>
    </w:p>
    <w:p w14:paraId="77275F93" w14:textId="4CBE788F"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D50B9C">
        <w:rPr>
          <w:rFonts w:ascii="Times New Roman" w:eastAsia="宋体" w:hAnsi="Times New Roman"/>
          <w:sz w:val="22"/>
          <w:szCs w:val="22"/>
          <w:lang w:eastAsia="zh-CN"/>
        </w:rPr>
        <w:t>3</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3DA1A844" w:rsidR="00B87FBC" w:rsidRPr="00F30155" w:rsidRDefault="00BE38BD" w:rsidP="00A064C0">
      <w:pPr>
        <w:pStyle w:val="1"/>
        <w:numPr>
          <w:ilvl w:val="0"/>
          <w:numId w:val="20"/>
        </w:numPr>
        <w:rPr>
          <w:rFonts w:ascii="Times New Roman" w:hAnsi="Times New Roman" w:cs="Times New Roman"/>
          <w:sz w:val="26"/>
          <w:szCs w:val="26"/>
        </w:rPr>
      </w:pPr>
      <w:bookmarkStart w:id="2" w:name="_Ref118382196"/>
      <w:r w:rsidRPr="00F30155">
        <w:rPr>
          <w:rFonts w:ascii="Times New Roman" w:hAnsi="Times New Roman" w:cs="Times New Roman"/>
          <w:sz w:val="26"/>
          <w:szCs w:val="26"/>
        </w:rPr>
        <w:t>Introduction</w:t>
      </w:r>
      <w:bookmarkEnd w:id="2"/>
    </w:p>
    <w:p w14:paraId="48BD8BBA" w14:textId="5363BFC3" w:rsidR="00C469EB" w:rsidRPr="00F30155" w:rsidRDefault="00C469EB" w:rsidP="00C469EB">
      <w:pPr>
        <w:spacing w:afterLines="50" w:after="120"/>
        <w:rPr>
          <w:rFonts w:eastAsia="宋体"/>
          <w:szCs w:val="20"/>
          <w:lang w:eastAsia="zh-CN"/>
        </w:rPr>
      </w:pPr>
      <w:r>
        <w:rPr>
          <w:rFonts w:eastAsia="宋体"/>
          <w:szCs w:val="20"/>
          <w:lang w:eastAsia="zh-CN"/>
        </w:rPr>
        <w:t xml:space="preserve">The study on </w:t>
      </w:r>
      <w:r w:rsidRPr="00F30155">
        <w:rPr>
          <w:szCs w:val="20"/>
        </w:rPr>
        <w:t>expanded and improved NR positioning</w:t>
      </w:r>
      <w:r w:rsidRPr="00F30155">
        <w:rPr>
          <w:rFonts w:eastAsia="宋体"/>
          <w:szCs w:val="20"/>
          <w:lang w:eastAsia="zh-CN"/>
        </w:rPr>
        <w:t xml:space="preserve"> </w:t>
      </w:r>
      <w:r>
        <w:rPr>
          <w:rFonts w:eastAsia="宋体"/>
          <w:szCs w:val="20"/>
          <w:lang w:eastAsia="zh-CN"/>
        </w:rPr>
        <w:t xml:space="preserve">had been completed in RAN1#111, and the item was converted into work item in RAN#98 with following objectives </w:t>
      </w:r>
      <w:r w:rsidRPr="00F30155">
        <w:rPr>
          <w:rFonts w:eastAsia="宋体"/>
          <w:szCs w:val="20"/>
          <w:lang w:eastAsia="zh-CN"/>
        </w:rPr>
        <w:t>on SL positioning</w:t>
      </w:r>
      <w:r w:rsidRPr="00F30155">
        <w:rPr>
          <w:rFonts w:eastAsia="宋体"/>
          <w:szCs w:val="20"/>
          <w:lang w:eastAsia="zh-CN"/>
        </w:rPr>
        <w:fldChar w:fldCharType="begin"/>
      </w:r>
      <w:r w:rsidRPr="00F30155">
        <w:rPr>
          <w:rFonts w:eastAsia="宋体"/>
          <w:szCs w:val="20"/>
          <w:lang w:eastAsia="zh-CN"/>
        </w:rPr>
        <w:instrText xml:space="preserve"> REF _Ref101971571 \r \h  \* MERGEFORMAT </w:instrText>
      </w:r>
      <w:r w:rsidRPr="00F30155">
        <w:rPr>
          <w:rFonts w:eastAsia="宋体"/>
          <w:szCs w:val="20"/>
          <w:lang w:eastAsia="zh-CN"/>
        </w:rPr>
      </w:r>
      <w:r w:rsidRPr="00F30155">
        <w:rPr>
          <w:rFonts w:eastAsia="宋体"/>
          <w:szCs w:val="20"/>
          <w:lang w:eastAsia="zh-CN"/>
        </w:rPr>
        <w:fldChar w:fldCharType="separate"/>
      </w:r>
      <w:r w:rsidR="004C0BB7">
        <w:rPr>
          <w:rFonts w:eastAsia="宋体"/>
          <w:szCs w:val="20"/>
          <w:lang w:eastAsia="zh-CN"/>
        </w:rPr>
        <w:t>[1]</w:t>
      </w:r>
      <w:r w:rsidRPr="00F30155">
        <w:rPr>
          <w:rFonts w:eastAsia="宋体"/>
          <w:szCs w:val="20"/>
          <w:lang w:eastAsia="zh-CN"/>
        </w:rPr>
        <w:fldChar w:fldCharType="end"/>
      </w:r>
      <w:r w:rsidRPr="00F30155">
        <w:rPr>
          <w:rFonts w:eastAsia="宋体"/>
          <w:szCs w:val="20"/>
          <w:lang w:eastAsia="zh-CN"/>
        </w:rPr>
        <w:t>:</w:t>
      </w:r>
    </w:p>
    <w:p w14:paraId="2AA64200" w14:textId="77777777" w:rsidR="00C469EB" w:rsidRPr="00F30155" w:rsidRDefault="00C469EB" w:rsidP="00C469EB">
      <w:pPr>
        <w:numPr>
          <w:ilvl w:val="0"/>
          <w:numId w:val="15"/>
        </w:numPr>
        <w:overflowPunct w:val="0"/>
        <w:autoSpaceDE w:val="0"/>
        <w:autoSpaceDN w:val="0"/>
        <w:adjustRightInd w:val="0"/>
        <w:spacing w:after="180" w:line="276" w:lineRule="auto"/>
        <w:ind w:left="714" w:hanging="357"/>
        <w:textAlignment w:val="baseline"/>
        <w:rPr>
          <w:rFonts w:eastAsia="宋体"/>
          <w:szCs w:val="20"/>
          <w:lang w:eastAsia="ko-KR"/>
        </w:rPr>
      </w:pPr>
      <w:r w:rsidRPr="00F30155">
        <w:rPr>
          <w:rFonts w:eastAsia="宋体"/>
          <w:szCs w:val="20"/>
          <w:lang w:eastAsia="ko-KR"/>
        </w:rPr>
        <w:t xml:space="preserve">Specify solutions for support of </w:t>
      </w:r>
      <w:r>
        <w:rPr>
          <w:rFonts w:eastAsia="宋体"/>
          <w:szCs w:val="20"/>
          <w:lang w:eastAsia="ko-KR"/>
        </w:rPr>
        <w:t>SL</w:t>
      </w:r>
      <w:r w:rsidRPr="00F30155">
        <w:rPr>
          <w:rFonts w:eastAsia="宋体"/>
          <w:szCs w:val="20"/>
          <w:lang w:eastAsia="ko-KR"/>
        </w:rPr>
        <w:t xml:space="preserve"> positioning (including ranging) in NR systems, including the following [RAN1, RAN2, RAN3, RAN4]:</w:t>
      </w:r>
    </w:p>
    <w:p w14:paraId="473ED543"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SL PRS for support of </w:t>
      </w:r>
      <w:r>
        <w:rPr>
          <w:rFonts w:eastAsia="宋体"/>
          <w:szCs w:val="20"/>
          <w:lang w:eastAsia="ko-KR"/>
        </w:rPr>
        <w:t>SL</w:t>
      </w:r>
      <w:r w:rsidRPr="00F30155">
        <w:rPr>
          <w:rFonts w:eastAsia="宋体"/>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50884E52"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support for SL PRS bandwidths of up to 100 MHz in FR1 spectrum.</w:t>
      </w:r>
    </w:p>
    <w:p w14:paraId="1831779C"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NOTE: SL PRS transmission in FR2 is not precluded but no FR2 specific aspects will be specified. </w:t>
      </w:r>
    </w:p>
    <w:p w14:paraId="3CC64AA7"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measurements to support RTT-type solutions using SL, SL-</w:t>
      </w:r>
      <w:proofErr w:type="spellStart"/>
      <w:r w:rsidRPr="00F30155">
        <w:rPr>
          <w:rFonts w:eastAsia="宋体"/>
          <w:szCs w:val="20"/>
          <w:lang w:eastAsia="ko-KR"/>
        </w:rPr>
        <w:t>AoA</w:t>
      </w:r>
      <w:proofErr w:type="spellEnd"/>
      <w:r w:rsidRPr="00F30155">
        <w:rPr>
          <w:rFonts w:eastAsia="宋体"/>
          <w:szCs w:val="20"/>
          <w:lang w:eastAsia="ko-KR"/>
        </w:rPr>
        <w:t>,</w:t>
      </w:r>
      <w:r w:rsidRPr="00F30155">
        <w:rPr>
          <w:rFonts w:eastAsia="宋体"/>
          <w:color w:val="00B0F0"/>
          <w:szCs w:val="20"/>
          <w:lang w:eastAsia="ko-KR"/>
        </w:rPr>
        <w:t xml:space="preserve"> </w:t>
      </w:r>
      <w:r w:rsidRPr="00F30155">
        <w:rPr>
          <w:rFonts w:eastAsia="宋体"/>
          <w:szCs w:val="20"/>
          <w:lang w:eastAsia="ko-KR"/>
        </w:rPr>
        <w:t>and SL-TDOA [RAN1, RAN2].</w:t>
      </w:r>
    </w:p>
    <w:p w14:paraId="1E2ABE3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Specify support of resource allocation for SL PRS:</w:t>
      </w:r>
    </w:p>
    <w:p w14:paraId="68D0EE45"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Including resource allocation Scheme 1 and Scheme 2, where Scheme 1 corresponds to a network-centric SL PRS resource allocation and Scheme 2 corresponds to UE autonomous SL PRS resource allocation [RAN1].</w:t>
      </w:r>
    </w:p>
    <w:p w14:paraId="3251AB2D"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For resource allocation mechanism for SL PRS in Scheme 2: </w:t>
      </w:r>
    </w:p>
    <w:p w14:paraId="0220BC96"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bCs/>
          <w:szCs w:val="20"/>
          <w:lang w:val="en-GB" w:eastAsia="en-GB"/>
        </w:rPr>
        <w:t>Study and specify support of sensing-based resource allocation, and/or a random resource selection [RAN1].</w:t>
      </w:r>
    </w:p>
    <w:p w14:paraId="3CEF74CC" w14:textId="77777777" w:rsidR="00C469EB" w:rsidRPr="00F30155" w:rsidRDefault="00C469EB" w:rsidP="00C469EB">
      <w:pPr>
        <w:numPr>
          <w:ilvl w:val="4"/>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MS Mincho"/>
          <w:szCs w:val="20"/>
          <w:lang w:eastAsia="ko-KR"/>
        </w:rPr>
        <w:t>Study and specify solutions for congestion control for SL PRS and/or inter-UE coordination</w:t>
      </w:r>
      <w:r w:rsidRPr="00F30155">
        <w:rPr>
          <w:rFonts w:eastAsia="宋体"/>
          <w:szCs w:val="20"/>
          <w:lang w:eastAsia="ko-KR"/>
        </w:rPr>
        <w:t xml:space="preserve"> for SL-PRS [RAN1]</w:t>
      </w:r>
      <w:r w:rsidRPr="00F30155">
        <w:rPr>
          <w:rFonts w:eastAsia="MS Mincho"/>
          <w:szCs w:val="20"/>
          <w:lang w:eastAsia="ko-KR"/>
        </w:rPr>
        <w:t>.</w:t>
      </w:r>
    </w:p>
    <w:p w14:paraId="496099B1"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Support resource allocation for shared resource pool with Rel-16/17/18 </w:t>
      </w:r>
      <w:r>
        <w:rPr>
          <w:rFonts w:eastAsia="宋体"/>
          <w:szCs w:val="20"/>
          <w:lang w:eastAsia="ko-KR"/>
        </w:rPr>
        <w:t>SL</w:t>
      </w:r>
      <w:r w:rsidRPr="00F30155">
        <w:rPr>
          <w:rFonts w:eastAsia="宋体"/>
          <w:szCs w:val="20"/>
          <w:lang w:eastAsia="ko-KR"/>
        </w:rPr>
        <w:t xml:space="preserve"> communication and dedicated resource pool for SL PRS [RAN1].</w:t>
      </w:r>
    </w:p>
    <w:p w14:paraId="19F4F524" w14:textId="77777777" w:rsidR="00C469EB" w:rsidRPr="00F30155" w:rsidRDefault="00C469EB" w:rsidP="00C469EB">
      <w:pPr>
        <w:numPr>
          <w:ilvl w:val="3"/>
          <w:numId w:val="15"/>
        </w:numPr>
        <w:overflowPunct w:val="0"/>
        <w:autoSpaceDE w:val="0"/>
        <w:autoSpaceDN w:val="0"/>
        <w:adjustRightInd w:val="0"/>
        <w:spacing w:after="180" w:line="276" w:lineRule="auto"/>
        <w:textAlignment w:val="baseline"/>
        <w:rPr>
          <w:rFonts w:eastAsia="MS Mincho"/>
          <w:szCs w:val="20"/>
          <w:lang w:eastAsia="ko-KR"/>
        </w:rPr>
      </w:pPr>
      <w:r w:rsidRPr="00F30155">
        <w:rPr>
          <w:rFonts w:eastAsia="宋体"/>
          <w:szCs w:val="20"/>
          <w:lang w:eastAsia="ko-KR"/>
        </w:rPr>
        <w:t xml:space="preserve">NOTE: For SL positioning resource (pre-)configuration in a shared resource pool with Rel-16/17/18 </w:t>
      </w:r>
      <w:r>
        <w:rPr>
          <w:rFonts w:eastAsia="宋体"/>
          <w:szCs w:val="20"/>
          <w:lang w:eastAsia="ko-KR"/>
        </w:rPr>
        <w:t>SL</w:t>
      </w:r>
      <w:r w:rsidRPr="00F30155">
        <w:rPr>
          <w:rFonts w:eastAsia="宋体"/>
          <w:szCs w:val="20"/>
          <w:lang w:eastAsia="ko-KR"/>
        </w:rPr>
        <w:t xml:space="preserve"> communication, backward compatibility with legacy Rel-16/17 UEs should be ensured.</w:t>
      </w:r>
    </w:p>
    <w:p w14:paraId="656D37B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procedures for transmit power control for SL PRS transmissions at least based on open loop power control (OLPC) [RAN1]. </w:t>
      </w:r>
    </w:p>
    <w:p w14:paraId="2A009A24"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and associated UE behavior for support of unicast, groupcast (not including many to one) and broadcast of SL PRS transmissions [RAN1, RAN2].</w:t>
      </w:r>
    </w:p>
    <w:p w14:paraId="7426254D"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reporting </w:t>
      </w:r>
      <w:proofErr w:type="spellStart"/>
      <w:r w:rsidRPr="00F30155">
        <w:rPr>
          <w:rFonts w:eastAsia="宋体"/>
          <w:szCs w:val="20"/>
          <w:lang w:eastAsia="ko-KR"/>
        </w:rPr>
        <w:t>signalling</w:t>
      </w:r>
      <w:proofErr w:type="spellEnd"/>
      <w:r w:rsidRPr="00F30155">
        <w:rPr>
          <w:rFonts w:eastAsia="宋体"/>
          <w:szCs w:val="20"/>
          <w:lang w:eastAsia="ko-KR"/>
        </w:rPr>
        <w:t xml:space="preserve"> and procedures to facilitate support of SL positioning in all coverage scenarios and for PC5-only and joint PC5-Uu scenarios [RAN2, RAN3]: </w:t>
      </w:r>
    </w:p>
    <w:p w14:paraId="7671ED16"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lastRenderedPageBreak/>
        <w:t xml:space="preserve">Specify the </w:t>
      </w:r>
      <w:r w:rsidRPr="00F30155">
        <w:rPr>
          <w:rFonts w:eastAsia="等线" w:hint="eastAsia"/>
          <w:szCs w:val="20"/>
          <w:lang w:val="en-GB" w:eastAsia="zh-CN"/>
        </w:rPr>
        <w:t>p</w:t>
      </w:r>
      <w:r w:rsidRPr="00F30155">
        <w:rPr>
          <w:rFonts w:eastAsia="宋体"/>
          <w:szCs w:val="20"/>
          <w:lang w:val="en-GB" w:eastAsia="zh-CN"/>
        </w:rPr>
        <w:t xml:space="preserve">rotocol </w:t>
      </w:r>
      <w:r w:rsidRPr="00F30155">
        <w:rPr>
          <w:rFonts w:eastAsia="等线" w:hint="eastAsia"/>
          <w:szCs w:val="20"/>
          <w:lang w:val="en-GB" w:eastAsia="zh-CN"/>
        </w:rPr>
        <w:t xml:space="preserve">and procedures </w:t>
      </w:r>
      <w:r w:rsidRPr="00F30155">
        <w:rPr>
          <w:rFonts w:eastAsia="宋体"/>
          <w:szCs w:val="20"/>
          <w:lang w:val="en-GB" w:eastAsia="zh-CN"/>
        </w:rPr>
        <w:t xml:space="preserve">for SL positioning between UEs (Protocol for </w:t>
      </w:r>
      <w:r>
        <w:rPr>
          <w:rFonts w:eastAsia="宋体"/>
          <w:szCs w:val="20"/>
          <w:lang w:val="en-GB" w:eastAsia="zh-CN"/>
        </w:rPr>
        <w:t>SL</w:t>
      </w:r>
      <w:r w:rsidRPr="00F30155">
        <w:rPr>
          <w:rFonts w:eastAsia="宋体"/>
          <w:szCs w:val="20"/>
          <w:lang w:val="en-GB" w:eastAsia="zh-CN"/>
        </w:rPr>
        <w:t xml:space="preserve"> positioning procedures (SLPP))</w:t>
      </w:r>
      <w:r w:rsidRPr="00F30155">
        <w:rPr>
          <w:rFonts w:eastAsia="宋体"/>
          <w:szCs w:val="20"/>
          <w:lang w:eastAsia="ko-KR"/>
        </w:rPr>
        <w:t>.</w:t>
      </w:r>
    </w:p>
    <w:p w14:paraId="0BA15769" w14:textId="77777777" w:rsidR="00C469EB" w:rsidRPr="00F30155" w:rsidRDefault="00C469EB" w:rsidP="00C469EB">
      <w:pPr>
        <w:numPr>
          <w:ilvl w:val="2"/>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bCs/>
          <w:szCs w:val="20"/>
          <w:lang w:val="en-GB" w:eastAsia="en-GB"/>
        </w:rPr>
        <w:t xml:space="preserve">Specify the </w:t>
      </w:r>
      <w:r w:rsidRPr="00F30155">
        <w:rPr>
          <w:rFonts w:eastAsia="等线"/>
          <w:szCs w:val="20"/>
          <w:lang w:val="en-GB" w:eastAsia="zh-CN"/>
        </w:rPr>
        <w:t>protocol and procedures for SL positioning between UEs and LMF</w:t>
      </w:r>
      <w:r w:rsidRPr="00F30155">
        <w:rPr>
          <w:rFonts w:eastAsia="MS Mincho"/>
          <w:szCs w:val="20"/>
          <w:lang w:val="en-GB" w:eastAsia="zh-CN"/>
        </w:rPr>
        <w:t xml:space="preserve">. </w:t>
      </w:r>
    </w:p>
    <w:p w14:paraId="47A318B5"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 xml:space="preserve">Specify </w:t>
      </w:r>
      <w:proofErr w:type="spellStart"/>
      <w:r w:rsidRPr="00F30155">
        <w:rPr>
          <w:rFonts w:eastAsia="宋体"/>
          <w:szCs w:val="20"/>
          <w:lang w:eastAsia="ko-KR"/>
        </w:rPr>
        <w:t>signalling</w:t>
      </w:r>
      <w:proofErr w:type="spellEnd"/>
      <w:r w:rsidRPr="00F30155">
        <w:rPr>
          <w:rFonts w:eastAsia="宋体"/>
          <w:szCs w:val="20"/>
          <w:lang w:eastAsia="ko-KR"/>
        </w:rPr>
        <w:t xml:space="preserve"> to NG-RAN for</w:t>
      </w:r>
      <w:r w:rsidRPr="00F30155" w:rsidDel="00527ADA">
        <w:rPr>
          <w:rFonts w:eastAsia="宋体"/>
          <w:szCs w:val="20"/>
          <w:lang w:eastAsia="ko-KR"/>
        </w:rPr>
        <w:t xml:space="preserve"> </w:t>
      </w:r>
      <w:r>
        <w:rPr>
          <w:rFonts w:eastAsia="宋体"/>
          <w:szCs w:val="20"/>
          <w:lang w:eastAsia="ko-KR"/>
        </w:rPr>
        <w:t>SL</w:t>
      </w:r>
      <w:r w:rsidRPr="00F30155">
        <w:rPr>
          <w:rFonts w:eastAsia="宋体"/>
          <w:szCs w:val="20"/>
          <w:lang w:eastAsia="ko-KR"/>
        </w:rPr>
        <w:t xml:space="preserve"> positioning and ranging service authorizations as needed. [RAN3, RAN2] </w:t>
      </w:r>
    </w:p>
    <w:p w14:paraId="56F7AF1F" w14:textId="77777777" w:rsidR="00C469EB" w:rsidRPr="00F30155" w:rsidRDefault="00C469EB" w:rsidP="00C469EB">
      <w:pPr>
        <w:numPr>
          <w:ilvl w:val="1"/>
          <w:numId w:val="15"/>
        </w:numPr>
        <w:overflowPunct w:val="0"/>
        <w:autoSpaceDE w:val="0"/>
        <w:autoSpaceDN w:val="0"/>
        <w:adjustRightInd w:val="0"/>
        <w:spacing w:after="180" w:line="276" w:lineRule="auto"/>
        <w:textAlignment w:val="baseline"/>
        <w:rPr>
          <w:rFonts w:eastAsia="宋体"/>
          <w:szCs w:val="20"/>
          <w:lang w:eastAsia="ko-KR"/>
        </w:rPr>
      </w:pPr>
      <w:r w:rsidRPr="00F30155">
        <w:rPr>
          <w:rFonts w:eastAsia="宋体"/>
          <w:szCs w:val="20"/>
          <w:lang w:eastAsia="ko-KR"/>
        </w:rPr>
        <w:t>Specify corresponding new core requirements, as well as identifying and specify the impact on the existing RAN4 specification, including RRM measurements and procedures [RAN4].</w:t>
      </w:r>
    </w:p>
    <w:p w14:paraId="77060A28" w14:textId="5CC2896D" w:rsidR="00C469EB" w:rsidRPr="00F30155" w:rsidRDefault="00C469EB" w:rsidP="00C469EB">
      <w:pPr>
        <w:overflowPunct w:val="0"/>
        <w:autoSpaceDE w:val="0"/>
        <w:autoSpaceDN w:val="0"/>
        <w:adjustRightInd w:val="0"/>
        <w:textAlignment w:val="baseline"/>
        <w:rPr>
          <w:rFonts w:eastAsiaTheme="minorEastAsia"/>
          <w:bCs/>
          <w:szCs w:val="20"/>
          <w:lang w:eastAsia="zh-CN"/>
        </w:rPr>
      </w:pPr>
      <w:r>
        <w:rPr>
          <w:rFonts w:eastAsiaTheme="minorEastAsia"/>
          <w:bCs/>
          <w:szCs w:val="20"/>
          <w:lang w:eastAsia="zh-CN"/>
        </w:rPr>
        <w:t xml:space="preserve">In the last meeting </w:t>
      </w:r>
      <w:r w:rsidRPr="00C469EB">
        <w:rPr>
          <w:rFonts w:eastAsiaTheme="minorEastAsia"/>
          <w:bCs/>
          <w:szCs w:val="20"/>
          <w:lang w:eastAsia="zh-CN"/>
        </w:rPr>
        <w:t>resource allocation for SL positioning reference signal</w:t>
      </w:r>
      <w:r>
        <w:rPr>
          <w:rFonts w:eastAsiaTheme="minorEastAsia"/>
          <w:bCs/>
          <w:szCs w:val="20"/>
          <w:lang w:eastAsia="zh-CN"/>
        </w:rPr>
        <w:t xml:space="preserve"> was discussed with considerable </w:t>
      </w:r>
      <w:r>
        <w:rPr>
          <w:rFonts w:eastAsiaTheme="minorEastAsia" w:hint="eastAsia"/>
          <w:bCs/>
          <w:szCs w:val="20"/>
          <w:lang w:eastAsia="zh-CN"/>
        </w:rPr>
        <w:t>number</w:t>
      </w:r>
      <w:r>
        <w:rPr>
          <w:rFonts w:eastAsiaTheme="minorEastAsia"/>
          <w:bCs/>
          <w:szCs w:val="20"/>
          <w:lang w:eastAsia="zh-CN"/>
        </w:rPr>
        <w:t xml:space="preserve"> of agreements, i</w:t>
      </w:r>
      <w:r w:rsidRPr="00F30155">
        <w:rPr>
          <w:rFonts w:eastAsiaTheme="minorEastAsia"/>
          <w:bCs/>
          <w:szCs w:val="20"/>
          <w:lang w:eastAsia="zh-CN"/>
        </w:rPr>
        <w:t xml:space="preserve">n this paper we </w:t>
      </w:r>
      <w:r>
        <w:rPr>
          <w:rFonts w:eastAsiaTheme="minorEastAsia"/>
          <w:bCs/>
          <w:szCs w:val="20"/>
          <w:lang w:eastAsia="zh-CN"/>
        </w:rPr>
        <w:t xml:space="preserve">further </w:t>
      </w:r>
      <w:r w:rsidRPr="00F30155">
        <w:rPr>
          <w:rFonts w:eastAsiaTheme="minorEastAsia"/>
          <w:bCs/>
          <w:szCs w:val="20"/>
          <w:lang w:eastAsia="zh-CN"/>
        </w:rPr>
        <w:t>discus</w:t>
      </w:r>
      <w:r>
        <w:rPr>
          <w:rFonts w:eastAsiaTheme="minorEastAsia"/>
          <w:bCs/>
          <w:szCs w:val="20"/>
          <w:lang w:eastAsia="zh-CN"/>
        </w:rPr>
        <w:t>s</w:t>
      </w:r>
      <w:r w:rsidRPr="00F30155">
        <w:rPr>
          <w:rFonts w:eastAsiaTheme="minorEastAsia"/>
          <w:bCs/>
          <w:szCs w:val="20"/>
          <w:lang w:eastAsia="zh-CN"/>
        </w:rPr>
        <w:t xml:space="preserve"> potential issues on </w:t>
      </w:r>
      <w:r w:rsidR="00A903F1">
        <w:rPr>
          <w:rFonts w:eastAsiaTheme="minorEastAsia"/>
          <w:bCs/>
          <w:szCs w:val="20"/>
          <w:lang w:eastAsia="zh-CN"/>
        </w:rPr>
        <w:t xml:space="preserve">this </w:t>
      </w:r>
      <w:r>
        <w:rPr>
          <w:rFonts w:eastAsiaTheme="minorEastAsia" w:hint="eastAsia"/>
          <w:bCs/>
          <w:szCs w:val="20"/>
          <w:lang w:eastAsia="zh-CN"/>
        </w:rPr>
        <w:t>topic</w:t>
      </w:r>
      <w:r>
        <w:rPr>
          <w:rFonts w:eastAsiaTheme="minorEastAsia"/>
          <w:bCs/>
          <w:szCs w:val="20"/>
          <w:lang w:eastAsia="zh-CN"/>
        </w:rPr>
        <w:t xml:space="preserve"> </w:t>
      </w:r>
      <w:r w:rsidRPr="00F30155">
        <w:rPr>
          <w:rFonts w:eastAsiaTheme="minorEastAsia"/>
          <w:bCs/>
          <w:szCs w:val="20"/>
          <w:lang w:eastAsia="zh-CN"/>
        </w:rPr>
        <w:t>and g</w:t>
      </w:r>
      <w:r>
        <w:rPr>
          <w:rFonts w:eastAsiaTheme="minorEastAsia"/>
          <w:bCs/>
          <w:szCs w:val="20"/>
          <w:lang w:eastAsia="zh-CN"/>
        </w:rPr>
        <w:t>a</w:t>
      </w:r>
      <w:r w:rsidRPr="00F30155">
        <w:rPr>
          <w:rFonts w:eastAsiaTheme="minorEastAsia"/>
          <w:bCs/>
          <w:szCs w:val="20"/>
          <w:lang w:eastAsia="zh-CN"/>
        </w:rPr>
        <w:t>ve our views.</w:t>
      </w:r>
    </w:p>
    <w:p w14:paraId="44439D7C" w14:textId="22898DFB" w:rsidR="0056208C" w:rsidRPr="00592854" w:rsidRDefault="00C3351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Discussion</w:t>
      </w:r>
    </w:p>
    <w:p w14:paraId="06F0C269" w14:textId="4B29FCB0" w:rsidR="00F70ED0" w:rsidRPr="00F70ED0" w:rsidRDefault="00F30155" w:rsidP="00A064C0">
      <w:pPr>
        <w:pStyle w:val="1NMPHeading1H1h11h12h13h14h15h16appheading1l"/>
        <w:keepNext w:val="0"/>
        <w:widowControl w:val="0"/>
        <w:numPr>
          <w:ilvl w:val="1"/>
          <w:numId w:val="20"/>
        </w:numPr>
        <w:spacing w:after="240"/>
      </w:pPr>
      <w:r>
        <w:t>Scheme 1</w:t>
      </w:r>
    </w:p>
    <w:p w14:paraId="79874382" w14:textId="13BFCF3F" w:rsidR="00AF24FD" w:rsidRPr="00006794" w:rsidRDefault="009A448F" w:rsidP="009A448F">
      <w:pPr>
        <w:widowControl w:val="0"/>
        <w:spacing w:beforeLines="50" w:before="120" w:afterLines="50" w:after="120"/>
        <w:rPr>
          <w:rFonts w:ascii="Times" w:eastAsiaTheme="minorEastAsia" w:hAnsi="Times" w:cs="Times"/>
          <w:szCs w:val="20"/>
          <w:lang w:eastAsia="zh-CN"/>
        </w:rPr>
      </w:pPr>
      <w:bookmarkStart w:id="3" w:name="_Hlk131695644"/>
      <w:r w:rsidRPr="00006794">
        <w:rPr>
          <w:rFonts w:ascii="Times" w:eastAsiaTheme="minorEastAsia" w:hAnsi="Times" w:cs="Times"/>
          <w:szCs w:val="20"/>
          <w:lang w:eastAsia="zh-CN"/>
        </w:rPr>
        <w:t xml:space="preserve">In the </w:t>
      </w:r>
      <w:r w:rsidR="00006794" w:rsidRPr="00006794">
        <w:rPr>
          <w:rFonts w:ascii="Times" w:eastAsiaTheme="minorEastAsia" w:hAnsi="Times" w:cs="Times" w:hint="eastAsia"/>
          <w:szCs w:val="20"/>
          <w:lang w:eastAsia="zh-CN"/>
        </w:rPr>
        <w:t>last</w:t>
      </w:r>
      <w:r w:rsidR="00006794" w:rsidRPr="00006794">
        <w:rPr>
          <w:rFonts w:ascii="Times" w:eastAsiaTheme="minorEastAsia" w:hAnsi="Times" w:cs="Times"/>
          <w:szCs w:val="20"/>
          <w:lang w:eastAsia="zh-CN"/>
        </w:rPr>
        <w:t xml:space="preserve"> meeting following </w:t>
      </w:r>
      <w:r w:rsidR="00006794">
        <w:rPr>
          <w:rFonts w:ascii="Times" w:eastAsiaTheme="minorEastAsia" w:hAnsi="Times" w:cs="Times"/>
          <w:szCs w:val="20"/>
          <w:lang w:eastAsia="zh-CN"/>
        </w:rPr>
        <w:t>agreement was achieved on Scheme 1</w:t>
      </w:r>
      <w:r w:rsidR="004C0BB7">
        <w:rPr>
          <w:rFonts w:ascii="Times" w:eastAsiaTheme="minorEastAsia" w:hAnsi="Times" w:cs="Times"/>
          <w:szCs w:val="20"/>
          <w:lang w:eastAsia="zh-CN"/>
        </w:rPr>
        <w:fldChar w:fldCharType="begin"/>
      </w:r>
      <w:r w:rsidR="004C0BB7">
        <w:rPr>
          <w:rFonts w:ascii="Times" w:eastAsiaTheme="minorEastAsia" w:hAnsi="Times" w:cs="Times"/>
          <w:szCs w:val="20"/>
          <w:lang w:eastAsia="zh-CN"/>
        </w:rPr>
        <w:instrText xml:space="preserve"> REF _Ref131770086 \r \h </w:instrText>
      </w:r>
      <w:r w:rsidR="004C0BB7">
        <w:rPr>
          <w:rFonts w:ascii="Times" w:eastAsiaTheme="minorEastAsia" w:hAnsi="Times" w:cs="Times"/>
          <w:szCs w:val="20"/>
          <w:lang w:eastAsia="zh-CN"/>
        </w:rPr>
      </w:r>
      <w:r w:rsidR="004C0BB7">
        <w:rPr>
          <w:rFonts w:ascii="Times" w:eastAsiaTheme="minorEastAsia" w:hAnsi="Times" w:cs="Times"/>
          <w:szCs w:val="20"/>
          <w:lang w:eastAsia="zh-CN"/>
        </w:rPr>
        <w:fldChar w:fldCharType="separate"/>
      </w:r>
      <w:r w:rsidR="004C0BB7">
        <w:rPr>
          <w:rFonts w:ascii="Times" w:eastAsiaTheme="minorEastAsia" w:hAnsi="Times" w:cs="Times"/>
          <w:szCs w:val="20"/>
          <w:lang w:eastAsia="zh-CN"/>
        </w:rPr>
        <w:t>[2]</w:t>
      </w:r>
      <w:r w:rsidR="004C0BB7">
        <w:rPr>
          <w:rFonts w:ascii="Times" w:eastAsiaTheme="minorEastAsia" w:hAnsi="Times" w:cs="Times"/>
          <w:szCs w:val="20"/>
          <w:lang w:eastAsia="zh-CN"/>
        </w:rPr>
        <w:fldChar w:fldCharType="end"/>
      </w:r>
      <w:r w:rsidR="004451E4" w:rsidRPr="00006794">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4451E4" w14:paraId="7C1B98C7" w14:textId="77777777" w:rsidTr="004037FC">
        <w:tc>
          <w:tcPr>
            <w:tcW w:w="9062" w:type="dxa"/>
          </w:tcPr>
          <w:bookmarkEnd w:id="3"/>
          <w:p w14:paraId="501AFBFF" w14:textId="77777777" w:rsidR="00006794" w:rsidRPr="00006794" w:rsidRDefault="00006794" w:rsidP="00006794">
            <w:pPr>
              <w:spacing w:beforeLines="100" w:before="240"/>
              <w:rPr>
                <w:rFonts w:ascii="Times" w:eastAsia="Batang" w:hAnsi="Times"/>
                <w:b/>
                <w:iCs/>
                <w:lang w:val="en-GB"/>
              </w:rPr>
            </w:pPr>
            <w:r w:rsidRPr="00006794">
              <w:rPr>
                <w:rFonts w:ascii="Times" w:eastAsia="Batang" w:hAnsi="Times"/>
                <w:b/>
                <w:iCs/>
                <w:highlight w:val="green"/>
                <w:lang w:val="en-GB"/>
              </w:rPr>
              <w:t>Agreement</w:t>
            </w:r>
          </w:p>
          <w:p w14:paraId="6C9DC857" w14:textId="4AD511F1" w:rsidR="009A448F" w:rsidRPr="00006794" w:rsidRDefault="00006794" w:rsidP="00006794">
            <w:pPr>
              <w:spacing w:afterLines="50" w:after="120"/>
              <w:jc w:val="both"/>
              <w:rPr>
                <w:lang w:val="en-GB"/>
              </w:rPr>
            </w:pPr>
            <w:r w:rsidRPr="00006794">
              <w:rPr>
                <w:rFonts w:ascii="Times" w:eastAsia="Batang" w:hAnsi="Times"/>
                <w:szCs w:val="20"/>
                <w:lang w:val="en-GB"/>
              </w:rPr>
              <w:t>Regarding Scheme 1 SL-PRS resource allocation, do not further consider a transmitting UE to receive the SL-PRS resource allocation through higher layers from the LMF (</w:t>
            </w:r>
            <w:proofErr w:type="gramStart"/>
            <w:r w:rsidRPr="00006794">
              <w:rPr>
                <w:rFonts w:ascii="Times" w:eastAsia="Batang" w:hAnsi="Times"/>
                <w:szCs w:val="20"/>
                <w:lang w:val="en-GB"/>
              </w:rPr>
              <w:t>i.e.</w:t>
            </w:r>
            <w:proofErr w:type="gramEnd"/>
            <w:r w:rsidRPr="00006794">
              <w:rPr>
                <w:rFonts w:ascii="Times" w:eastAsia="Batang" w:hAnsi="Times"/>
                <w:szCs w:val="20"/>
                <w:lang w:val="en-GB"/>
              </w:rPr>
              <w:t xml:space="preserve"> Option 1 is not pursued further). </w:t>
            </w:r>
          </w:p>
        </w:tc>
      </w:tr>
    </w:tbl>
    <w:p w14:paraId="494D1746" w14:textId="7609ED8B" w:rsidR="00517E45" w:rsidRDefault="006F538D" w:rsidP="00517E45">
      <w:pPr>
        <w:widowControl w:val="0"/>
        <w:spacing w:beforeLines="100" w:before="240" w:afterLines="50" w:after="120"/>
        <w:rPr>
          <w:rFonts w:ascii="Times" w:eastAsiaTheme="minorEastAsia" w:hAnsi="Times" w:cs="Times"/>
          <w:szCs w:val="20"/>
          <w:lang w:eastAsia="zh-CN"/>
        </w:rPr>
      </w:pPr>
      <w:r>
        <w:rPr>
          <w:rFonts w:ascii="Times" w:eastAsiaTheme="minorEastAsia" w:hAnsi="Times" w:cs="Times"/>
          <w:szCs w:val="20"/>
          <w:lang w:eastAsia="zh-CN"/>
        </w:rPr>
        <w:t>Basically, resource allocation Mode 1 in SL communication can be used as starting point for SL positioning Scheme 1</w:t>
      </w:r>
      <w:r w:rsidR="00517E45">
        <w:rPr>
          <w:rFonts w:ascii="Times" w:eastAsiaTheme="minorEastAsia" w:hAnsi="Times" w:cs="Times"/>
          <w:szCs w:val="20"/>
          <w:lang w:eastAsia="zh-CN"/>
        </w:rPr>
        <w:t>.</w:t>
      </w:r>
      <w:r>
        <w:rPr>
          <w:rFonts w:ascii="Times" w:eastAsiaTheme="minorEastAsia" w:hAnsi="Times" w:cs="Times"/>
          <w:szCs w:val="20"/>
          <w:lang w:eastAsia="zh-CN"/>
        </w:rPr>
        <w:t xml:space="preserve"> </w:t>
      </w:r>
      <w:r w:rsidR="00C94C5F">
        <w:rPr>
          <w:rFonts w:ascii="Times" w:eastAsiaTheme="minorEastAsia" w:hAnsi="Times" w:cs="Times"/>
          <w:szCs w:val="20"/>
          <w:lang w:eastAsia="zh-CN"/>
        </w:rPr>
        <w:t>T</w:t>
      </w:r>
      <w:r>
        <w:rPr>
          <w:rFonts w:ascii="Times" w:eastAsiaTheme="minorEastAsia" w:hAnsi="Times" w:cs="Times"/>
          <w:szCs w:val="20"/>
          <w:lang w:eastAsia="zh-CN"/>
        </w:rPr>
        <w:t xml:space="preserve">he resource granularity </w:t>
      </w:r>
      <w:r w:rsidR="00C94C5F">
        <w:rPr>
          <w:rFonts w:ascii="Times" w:eastAsiaTheme="minorEastAsia" w:hAnsi="Times" w:cs="Times"/>
          <w:szCs w:val="20"/>
          <w:lang w:eastAsia="zh-CN"/>
        </w:rPr>
        <w:t xml:space="preserve">of resource allocation Mode 1 </w:t>
      </w:r>
      <w:r>
        <w:rPr>
          <w:rFonts w:ascii="Times" w:eastAsiaTheme="minorEastAsia" w:hAnsi="Times" w:cs="Times"/>
          <w:szCs w:val="20"/>
          <w:lang w:eastAsia="zh-CN"/>
        </w:rPr>
        <w:t xml:space="preserve">is one slot in time domain and one sub-channel in frequency domain, </w:t>
      </w:r>
      <w:r w:rsidR="00C94C5F">
        <w:rPr>
          <w:rFonts w:ascii="Times" w:eastAsiaTheme="minorEastAsia" w:hAnsi="Times" w:cs="Times"/>
          <w:szCs w:val="20"/>
          <w:lang w:eastAsia="zh-CN"/>
        </w:rPr>
        <w:t xml:space="preserve">while </w:t>
      </w:r>
      <w:r>
        <w:rPr>
          <w:rFonts w:ascii="Times" w:eastAsiaTheme="minorEastAsia" w:hAnsi="Times" w:cs="Times"/>
          <w:szCs w:val="20"/>
          <w:lang w:eastAsia="zh-CN"/>
        </w:rPr>
        <w:t>the granularity for SL PRS in time and frequency domain may be different</w:t>
      </w:r>
      <w:r w:rsidR="00C94C5F">
        <w:rPr>
          <w:rFonts w:ascii="Times" w:eastAsiaTheme="minorEastAsia" w:hAnsi="Times" w:cs="Times"/>
          <w:szCs w:val="20"/>
          <w:lang w:eastAsia="zh-CN"/>
        </w:rPr>
        <w:t xml:space="preserve"> as discussed in our companion contribution</w:t>
      </w:r>
      <w:r w:rsidR="009C156C">
        <w:rPr>
          <w:rFonts w:ascii="Times" w:eastAsiaTheme="minorEastAsia" w:hAnsi="Times" w:cs="Times"/>
          <w:szCs w:val="20"/>
          <w:lang w:eastAsia="zh-CN"/>
        </w:rPr>
        <w:t xml:space="preserve"> </w:t>
      </w:r>
      <w:r w:rsidR="009C156C">
        <w:rPr>
          <w:rFonts w:ascii="Times" w:eastAsiaTheme="minorEastAsia" w:hAnsi="Times" w:cs="Times"/>
          <w:szCs w:val="20"/>
          <w:lang w:eastAsia="zh-CN"/>
        </w:rPr>
        <w:fldChar w:fldCharType="begin"/>
      </w:r>
      <w:r w:rsidR="009C156C">
        <w:rPr>
          <w:rFonts w:ascii="Times" w:eastAsiaTheme="minorEastAsia" w:hAnsi="Times" w:cs="Times"/>
          <w:szCs w:val="20"/>
          <w:lang w:eastAsia="zh-CN"/>
        </w:rPr>
        <w:instrText xml:space="preserve"> REF _Ref131695412 \r \h </w:instrText>
      </w:r>
      <w:r w:rsidR="009C156C">
        <w:rPr>
          <w:rFonts w:ascii="Times" w:eastAsiaTheme="minorEastAsia" w:hAnsi="Times" w:cs="Times"/>
          <w:szCs w:val="20"/>
          <w:lang w:eastAsia="zh-CN"/>
        </w:rPr>
      </w:r>
      <w:r w:rsidR="009C156C">
        <w:rPr>
          <w:rFonts w:ascii="Times" w:eastAsiaTheme="minorEastAsia" w:hAnsi="Times" w:cs="Times"/>
          <w:szCs w:val="20"/>
          <w:lang w:eastAsia="zh-CN"/>
        </w:rPr>
        <w:fldChar w:fldCharType="separate"/>
      </w:r>
      <w:r w:rsidR="004315D1">
        <w:rPr>
          <w:rFonts w:ascii="Times" w:eastAsiaTheme="minorEastAsia" w:hAnsi="Times" w:cs="Times"/>
          <w:szCs w:val="20"/>
          <w:lang w:eastAsia="zh-CN"/>
        </w:rPr>
        <w:t>[3]</w:t>
      </w:r>
      <w:r w:rsidR="009C156C">
        <w:rPr>
          <w:rFonts w:ascii="Times" w:eastAsiaTheme="minorEastAsia" w:hAnsi="Times" w:cs="Times"/>
          <w:szCs w:val="20"/>
          <w:lang w:eastAsia="zh-CN"/>
        </w:rPr>
        <w:fldChar w:fldCharType="end"/>
      </w:r>
      <w:r w:rsidR="00334C4E">
        <w:rPr>
          <w:rFonts w:ascii="Times" w:eastAsiaTheme="minorEastAsia" w:hAnsi="Times" w:cs="Times"/>
          <w:szCs w:val="20"/>
          <w:lang w:eastAsia="zh-CN"/>
        </w:rPr>
        <w:t>. For instance, in dedicated resource pool one SL PRS resource may consist of part of OFDM symbols within a slot, and in frequency domain</w:t>
      </w:r>
      <w:r w:rsidR="00A903F1">
        <w:rPr>
          <w:rFonts w:ascii="Times" w:eastAsiaTheme="minorEastAsia" w:hAnsi="Times" w:cs="Times"/>
          <w:szCs w:val="20"/>
          <w:lang w:eastAsia="zh-CN"/>
        </w:rPr>
        <w:t xml:space="preserve"> </w:t>
      </w:r>
      <w:r w:rsidR="00334C4E">
        <w:rPr>
          <w:rFonts w:ascii="Times" w:eastAsiaTheme="minorEastAsia" w:hAnsi="Times" w:cs="Times"/>
          <w:szCs w:val="20"/>
          <w:lang w:eastAsia="zh-CN"/>
        </w:rPr>
        <w:t>different RE offset within same bandwidth may correspond to different SL PRS resources. In the sense, some adaptation to resource allocation Mode 1 is necessary to fit in the</w:t>
      </w:r>
      <w:r w:rsidR="00924959">
        <w:rPr>
          <w:rFonts w:ascii="Times" w:eastAsiaTheme="minorEastAsia" w:hAnsi="Times" w:cs="Times"/>
          <w:szCs w:val="20"/>
          <w:lang w:eastAsia="zh-CN"/>
        </w:rPr>
        <w:t xml:space="preserve"> new</w:t>
      </w:r>
      <w:r w:rsidR="00334C4E">
        <w:rPr>
          <w:rFonts w:ascii="Times" w:eastAsiaTheme="minorEastAsia" w:hAnsi="Times" w:cs="Times"/>
          <w:szCs w:val="20"/>
          <w:lang w:eastAsia="zh-CN"/>
        </w:rPr>
        <w:t xml:space="preserve"> resource granularity in SL positioning.</w:t>
      </w:r>
    </w:p>
    <w:p w14:paraId="7994B094" w14:textId="33BBDEFA" w:rsidR="00066839" w:rsidRPr="00066839" w:rsidRDefault="00066839" w:rsidP="00924959">
      <w:pPr>
        <w:spacing w:beforeLines="100" w:before="240" w:afterLines="100" w:after="240"/>
        <w:rPr>
          <w:rFonts w:eastAsiaTheme="minorEastAsia" w:cs="Times"/>
          <w:szCs w:val="20"/>
          <w:lang w:eastAsia="zh-CN"/>
        </w:rPr>
      </w:pPr>
      <w:bookmarkStart w:id="4" w:name="_Toc131755510"/>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315D1">
        <w:rPr>
          <w:rFonts w:eastAsiaTheme="minorEastAsia"/>
          <w:b/>
          <w:bCs/>
          <w:noProof/>
          <w:color w:val="000000"/>
          <w:szCs w:val="20"/>
        </w:rPr>
        <w:t>1</w:t>
      </w:r>
      <w:r w:rsidRPr="00BE6826">
        <w:rPr>
          <w:rFonts w:eastAsiaTheme="minorEastAsia"/>
          <w:b/>
          <w:bCs/>
          <w:color w:val="000000"/>
          <w:szCs w:val="20"/>
        </w:rPr>
        <w:fldChar w:fldCharType="end"/>
      </w:r>
      <w:r w:rsidRPr="00BE6826">
        <w:rPr>
          <w:rFonts w:eastAsiaTheme="minorEastAsia"/>
          <w:b/>
          <w:bCs/>
          <w:color w:val="000000"/>
          <w:szCs w:val="20"/>
        </w:rPr>
        <w:t xml:space="preserve">: </w:t>
      </w:r>
      <w:r w:rsidRPr="005B590B">
        <w:rPr>
          <w:rFonts w:eastAsiaTheme="minorEastAsia"/>
          <w:b/>
          <w:bCs/>
          <w:color w:val="000000"/>
          <w:szCs w:val="20"/>
        </w:rPr>
        <w:t>Regarding Scheme 1 SL PRS resource allocation</w:t>
      </w:r>
      <w:r>
        <w:rPr>
          <w:rFonts w:eastAsiaTheme="minorEastAsia"/>
          <w:b/>
          <w:bCs/>
          <w:color w:val="000000"/>
          <w:szCs w:val="20"/>
        </w:rPr>
        <w:t>, resource allocation Mode 1 for SL communication is used as starting point, and some enhancement should be considered if new time/frequency resource granularity is introduced for SL positioning</w:t>
      </w:r>
      <w:r w:rsidRPr="005B590B">
        <w:rPr>
          <w:rFonts w:eastAsiaTheme="minorEastAsia"/>
          <w:b/>
          <w:bCs/>
          <w:color w:val="000000"/>
          <w:szCs w:val="20"/>
        </w:rPr>
        <w:t>.</w:t>
      </w:r>
      <w:bookmarkEnd w:id="4"/>
    </w:p>
    <w:p w14:paraId="0BCEDCE9" w14:textId="5B9EF551" w:rsidR="00F70ED0" w:rsidRPr="00F70ED0" w:rsidRDefault="00F30155" w:rsidP="00A064C0">
      <w:pPr>
        <w:pStyle w:val="1NMPHeading1H1h11h12h13h14h15h16appheading1l"/>
        <w:keepNext w:val="0"/>
        <w:widowControl w:val="0"/>
        <w:numPr>
          <w:ilvl w:val="1"/>
          <w:numId w:val="20"/>
        </w:numPr>
        <w:spacing w:after="240"/>
      </w:pPr>
      <w:r>
        <w:t>Scheme 2</w:t>
      </w:r>
    </w:p>
    <w:p w14:paraId="51A97A6F" w14:textId="11154226" w:rsidR="007B2800" w:rsidRDefault="009C156C" w:rsidP="00064921">
      <w:pPr>
        <w:widowControl w:val="0"/>
        <w:spacing w:beforeLines="50" w:before="120" w:afterLines="50" w:after="120"/>
        <w:rPr>
          <w:rFonts w:ascii="Times" w:eastAsiaTheme="minorEastAsia" w:hAnsi="Times" w:cs="Times"/>
          <w:szCs w:val="20"/>
          <w:lang w:eastAsia="zh-CN"/>
        </w:rPr>
      </w:pPr>
      <w:bookmarkStart w:id="5" w:name="_Hlk131715882"/>
      <w:r w:rsidRPr="009C156C">
        <w:rPr>
          <w:rFonts w:ascii="Times" w:eastAsiaTheme="minorEastAsia" w:hAnsi="Times" w:cs="Times"/>
          <w:szCs w:val="20"/>
          <w:lang w:eastAsia="zh-CN"/>
        </w:rPr>
        <w:t xml:space="preserve">In the last meeting following agreement was achieved on Scheme </w:t>
      </w:r>
      <w:r>
        <w:rPr>
          <w:rFonts w:ascii="Times" w:eastAsiaTheme="minorEastAsia" w:hAnsi="Times" w:cs="Times"/>
          <w:szCs w:val="20"/>
          <w:lang w:eastAsia="zh-CN"/>
        </w:rPr>
        <w:t>2</w:t>
      </w:r>
      <w:r w:rsidR="004C0BB7">
        <w:rPr>
          <w:rFonts w:ascii="Times" w:eastAsiaTheme="minorEastAsia" w:hAnsi="Times" w:cs="Times"/>
          <w:szCs w:val="20"/>
          <w:lang w:eastAsia="zh-CN"/>
        </w:rPr>
        <w:t xml:space="preserve"> </w:t>
      </w:r>
      <w:r w:rsidR="004C0BB7">
        <w:rPr>
          <w:rFonts w:ascii="Times" w:eastAsiaTheme="minorEastAsia" w:hAnsi="Times" w:cs="Times"/>
          <w:szCs w:val="20"/>
          <w:lang w:eastAsia="zh-CN"/>
        </w:rPr>
        <w:fldChar w:fldCharType="begin"/>
      </w:r>
      <w:r w:rsidR="004C0BB7">
        <w:rPr>
          <w:rFonts w:ascii="Times" w:eastAsiaTheme="minorEastAsia" w:hAnsi="Times" w:cs="Times"/>
          <w:szCs w:val="20"/>
          <w:lang w:eastAsia="zh-CN"/>
        </w:rPr>
        <w:instrText xml:space="preserve"> REF _Ref131770086 \r \h </w:instrText>
      </w:r>
      <w:r w:rsidR="004C0BB7">
        <w:rPr>
          <w:rFonts w:ascii="Times" w:eastAsiaTheme="minorEastAsia" w:hAnsi="Times" w:cs="Times"/>
          <w:szCs w:val="20"/>
          <w:lang w:eastAsia="zh-CN"/>
        </w:rPr>
      </w:r>
      <w:r w:rsidR="004C0BB7">
        <w:rPr>
          <w:rFonts w:ascii="Times" w:eastAsiaTheme="minorEastAsia" w:hAnsi="Times" w:cs="Times"/>
          <w:szCs w:val="20"/>
          <w:lang w:eastAsia="zh-CN"/>
        </w:rPr>
        <w:fldChar w:fldCharType="separate"/>
      </w:r>
      <w:r w:rsidR="004C0BB7">
        <w:rPr>
          <w:rFonts w:ascii="Times" w:eastAsiaTheme="minorEastAsia" w:hAnsi="Times" w:cs="Times"/>
          <w:szCs w:val="20"/>
          <w:lang w:eastAsia="zh-CN"/>
        </w:rPr>
        <w:t>[2]</w:t>
      </w:r>
      <w:r w:rsidR="004C0BB7">
        <w:rPr>
          <w:rFonts w:ascii="Times" w:eastAsiaTheme="minorEastAsia" w:hAnsi="Times" w:cs="Times"/>
          <w:szCs w:val="20"/>
          <w:lang w:eastAsia="zh-CN"/>
        </w:rPr>
        <w:fldChar w:fldCharType="end"/>
      </w:r>
      <w:r w:rsidRPr="009C156C">
        <w:rPr>
          <w:rFonts w:ascii="Times" w:eastAsiaTheme="minorEastAsia" w:hAnsi="Times" w:cs="Times"/>
          <w:szCs w:val="20"/>
          <w:lang w:eastAsia="zh-CN"/>
        </w:rPr>
        <w:t>:</w:t>
      </w:r>
    </w:p>
    <w:tbl>
      <w:tblPr>
        <w:tblStyle w:val="aa"/>
        <w:tblW w:w="0" w:type="auto"/>
        <w:tblLook w:val="04A0" w:firstRow="1" w:lastRow="0" w:firstColumn="1" w:lastColumn="0" w:noHBand="0" w:noVBand="1"/>
      </w:tblPr>
      <w:tblGrid>
        <w:gridCol w:w="9062"/>
      </w:tblGrid>
      <w:tr w:rsidR="007B2800" w14:paraId="4875CE6B" w14:textId="77777777" w:rsidTr="007B2800">
        <w:tc>
          <w:tcPr>
            <w:tcW w:w="9062" w:type="dxa"/>
          </w:tcPr>
          <w:bookmarkEnd w:id="5"/>
          <w:p w14:paraId="1B11BF95" w14:textId="77777777" w:rsidR="009C156C" w:rsidRPr="009C156C" w:rsidRDefault="009C156C" w:rsidP="009C156C">
            <w:pPr>
              <w:rPr>
                <w:rFonts w:ascii="Times" w:eastAsia="Batang" w:hAnsi="Times"/>
                <w:b/>
                <w:iCs/>
                <w:lang w:val="en-GB"/>
              </w:rPr>
            </w:pPr>
            <w:r w:rsidRPr="009C156C">
              <w:rPr>
                <w:rFonts w:ascii="Times" w:eastAsia="Batang" w:hAnsi="Times"/>
                <w:b/>
                <w:iCs/>
                <w:highlight w:val="green"/>
                <w:lang w:val="en-GB"/>
              </w:rPr>
              <w:t>Agreement</w:t>
            </w:r>
          </w:p>
          <w:p w14:paraId="12EF8129" w14:textId="77777777" w:rsidR="009C156C" w:rsidRPr="009C156C" w:rsidRDefault="009C156C" w:rsidP="009C156C">
            <w:pPr>
              <w:rPr>
                <w:rFonts w:ascii="Times" w:eastAsia="Batang" w:hAnsi="Times"/>
                <w:lang w:val="en-GB"/>
              </w:rPr>
            </w:pPr>
            <w:r w:rsidRPr="009C156C">
              <w:rPr>
                <w:rFonts w:ascii="Times" w:eastAsia="Batang" w:hAnsi="Times"/>
                <w:lang w:val="en-GB"/>
              </w:rPr>
              <w:t xml:space="preserve">Sensing based or random selection in Scheme 2 is allowed by (pre-)configured per resource pool (similar to Rel-17 NR </w:t>
            </w:r>
            <w:proofErr w:type="spellStart"/>
            <w:r w:rsidRPr="009C156C">
              <w:rPr>
                <w:rFonts w:ascii="Times" w:eastAsia="Batang" w:hAnsi="Times"/>
                <w:lang w:val="en-GB"/>
              </w:rPr>
              <w:t>sidelink</w:t>
            </w:r>
            <w:proofErr w:type="spellEnd"/>
            <w:r w:rsidRPr="009C156C">
              <w:rPr>
                <w:rFonts w:ascii="Times" w:eastAsia="Batang" w:hAnsi="Times"/>
                <w:lang w:val="en-GB"/>
              </w:rPr>
              <w:t xml:space="preserve"> communication). </w:t>
            </w:r>
          </w:p>
          <w:p w14:paraId="093AC70F" w14:textId="77777777" w:rsidR="009C156C" w:rsidRPr="009C156C" w:rsidRDefault="009C156C" w:rsidP="009C156C">
            <w:pPr>
              <w:numPr>
                <w:ilvl w:val="1"/>
                <w:numId w:val="23"/>
              </w:numPr>
              <w:spacing w:after="160" w:line="259" w:lineRule="auto"/>
              <w:contextualSpacing/>
              <w:jc w:val="both"/>
              <w:rPr>
                <w:rFonts w:ascii="Times" w:eastAsia="Batang" w:hAnsi="Times"/>
                <w:szCs w:val="20"/>
                <w:lang w:val="en-GB"/>
              </w:rPr>
            </w:pPr>
            <w:r w:rsidRPr="009C156C">
              <w:rPr>
                <w:rFonts w:ascii="Times" w:eastAsia="Batang" w:hAnsi="Times"/>
                <w:szCs w:val="20"/>
                <w:highlight w:val="darkYellow"/>
                <w:lang w:val="en-GB"/>
              </w:rPr>
              <w:t>Working assumption</w:t>
            </w:r>
            <w:r w:rsidRPr="009C156C">
              <w:rPr>
                <w:rFonts w:ascii="Times" w:eastAsia="Batang" w:hAnsi="Times"/>
                <w:szCs w:val="20"/>
                <w:lang w:val="en-GB"/>
              </w:rPr>
              <w:t xml:space="preserve">: Sensing-based and random selection can be allowed in the same resource pool </w:t>
            </w:r>
          </w:p>
          <w:p w14:paraId="2EF330AA" w14:textId="77777777" w:rsidR="009C156C" w:rsidRPr="009C156C" w:rsidRDefault="009C156C" w:rsidP="009C156C">
            <w:pPr>
              <w:numPr>
                <w:ilvl w:val="1"/>
                <w:numId w:val="21"/>
              </w:numPr>
              <w:spacing w:after="160" w:line="259" w:lineRule="auto"/>
              <w:contextualSpacing/>
              <w:rPr>
                <w:rFonts w:ascii="Times" w:eastAsia="Batang" w:hAnsi="Times"/>
                <w:szCs w:val="20"/>
                <w:lang w:val="en-GB"/>
              </w:rPr>
            </w:pPr>
            <w:r w:rsidRPr="009C156C">
              <w:rPr>
                <w:rFonts w:ascii="Times" w:eastAsia="Batang" w:hAnsi="Times" w:hint="eastAsia"/>
                <w:szCs w:val="20"/>
                <w:lang w:val="en-GB"/>
              </w:rPr>
              <w:t>F</w:t>
            </w:r>
            <w:r w:rsidRPr="009C156C">
              <w:rPr>
                <w:rFonts w:ascii="Times" w:eastAsia="Batang" w:hAnsi="Times"/>
                <w:szCs w:val="20"/>
                <w:lang w:val="en-GB"/>
              </w:rPr>
              <w:t>FS: whether any enhancements are needed for coexistence of random selection and sensing-based resource selection in a resource pool</w:t>
            </w:r>
          </w:p>
          <w:p w14:paraId="429EB5A9" w14:textId="77777777" w:rsidR="009C156C" w:rsidRPr="009C156C" w:rsidRDefault="009C156C" w:rsidP="009C156C">
            <w:pPr>
              <w:numPr>
                <w:ilvl w:val="0"/>
                <w:numId w:val="21"/>
              </w:numPr>
              <w:spacing w:after="160" w:line="259" w:lineRule="auto"/>
              <w:contextualSpacing/>
              <w:rPr>
                <w:rFonts w:ascii="Times" w:eastAsia="Batang" w:hAnsi="Times"/>
                <w:szCs w:val="20"/>
                <w:lang w:val="en-GB"/>
              </w:rPr>
            </w:pPr>
            <w:r w:rsidRPr="009C156C">
              <w:rPr>
                <w:rFonts w:ascii="Times" w:eastAsia="Batang" w:hAnsi="Times"/>
                <w:szCs w:val="20"/>
                <w:lang w:val="en-GB"/>
              </w:rPr>
              <w:t xml:space="preserve">FFS: Details on the sensing-based resource selection and </w:t>
            </w:r>
            <w:r w:rsidRPr="009C156C">
              <w:rPr>
                <w:rFonts w:ascii="Times" w:eastAsia="Batang" w:hAnsi="Times"/>
                <w:lang w:val="en-GB"/>
              </w:rPr>
              <w:t>random selection</w:t>
            </w:r>
            <w:r w:rsidRPr="009C156C">
              <w:rPr>
                <w:rFonts w:ascii="Times" w:eastAsia="Batang" w:hAnsi="Times"/>
                <w:szCs w:val="20"/>
                <w:lang w:val="en-GB"/>
              </w:rPr>
              <w:t>, whether it will be similar to NR Rel-16 or NR Rel-17.</w:t>
            </w:r>
          </w:p>
          <w:p w14:paraId="5DABEE4F" w14:textId="77777777" w:rsidR="009C156C" w:rsidRPr="009C156C" w:rsidRDefault="009C156C" w:rsidP="009C156C">
            <w:pPr>
              <w:rPr>
                <w:rFonts w:ascii="Times" w:eastAsia="Batang" w:hAnsi="Times"/>
                <w:iCs/>
                <w:lang w:val="en-GB"/>
              </w:rPr>
            </w:pPr>
          </w:p>
          <w:p w14:paraId="27E22557" w14:textId="77777777" w:rsidR="009C156C" w:rsidRPr="009C156C" w:rsidRDefault="009C156C" w:rsidP="009C156C">
            <w:pPr>
              <w:rPr>
                <w:rFonts w:ascii="Times" w:eastAsia="Batang" w:hAnsi="Times"/>
                <w:b/>
                <w:iCs/>
                <w:lang w:val="en-GB"/>
              </w:rPr>
            </w:pPr>
            <w:r w:rsidRPr="009C156C">
              <w:rPr>
                <w:rFonts w:ascii="Times" w:eastAsia="Batang" w:hAnsi="Times"/>
                <w:b/>
                <w:iCs/>
                <w:highlight w:val="green"/>
                <w:lang w:val="en-GB"/>
              </w:rPr>
              <w:t>Agreement</w:t>
            </w:r>
          </w:p>
          <w:p w14:paraId="29BF4FE0" w14:textId="77777777" w:rsidR="009C156C" w:rsidRPr="009C156C" w:rsidRDefault="009C156C" w:rsidP="009C156C">
            <w:pPr>
              <w:tabs>
                <w:tab w:val="left" w:pos="720"/>
              </w:tabs>
              <w:overflowPunct w:val="0"/>
              <w:autoSpaceDE w:val="0"/>
              <w:autoSpaceDN w:val="0"/>
              <w:adjustRightInd w:val="0"/>
              <w:jc w:val="both"/>
              <w:textAlignment w:val="baseline"/>
              <w:rPr>
                <w:rFonts w:ascii="Times" w:eastAsia="Batang" w:hAnsi="Times"/>
                <w:lang w:val="en-GB"/>
              </w:rPr>
            </w:pPr>
            <w:r w:rsidRPr="009C156C">
              <w:rPr>
                <w:rFonts w:ascii="Times" w:eastAsia="Batang" w:hAnsi="Times"/>
                <w:lang w:val="en-GB"/>
              </w:rPr>
              <w:t xml:space="preserve">With regards to random resource selection, reuse existing Rel-17 random selection mechanism from </w:t>
            </w:r>
            <w:proofErr w:type="spellStart"/>
            <w:r w:rsidRPr="009C156C">
              <w:rPr>
                <w:rFonts w:ascii="Times" w:eastAsia="Batang" w:hAnsi="Times"/>
                <w:lang w:val="en-GB"/>
              </w:rPr>
              <w:t>sidelink</w:t>
            </w:r>
            <w:proofErr w:type="spellEnd"/>
            <w:r w:rsidRPr="009C156C">
              <w:rPr>
                <w:rFonts w:ascii="Times" w:eastAsia="Batang" w:hAnsi="Times"/>
                <w:lang w:val="en-GB"/>
              </w:rPr>
              <w:t xml:space="preserve"> communications. </w:t>
            </w:r>
          </w:p>
          <w:p w14:paraId="2B6812FA" w14:textId="77777777" w:rsidR="009C156C" w:rsidRPr="009C156C" w:rsidRDefault="009C156C" w:rsidP="009C156C">
            <w:pPr>
              <w:numPr>
                <w:ilvl w:val="1"/>
                <w:numId w:val="23"/>
              </w:numPr>
              <w:spacing w:after="160" w:line="259" w:lineRule="auto"/>
              <w:contextualSpacing/>
              <w:jc w:val="both"/>
              <w:rPr>
                <w:rFonts w:ascii="Times" w:eastAsia="Batang" w:hAnsi="Times"/>
                <w:szCs w:val="20"/>
                <w:lang w:val="en-GB"/>
              </w:rPr>
            </w:pPr>
            <w:r w:rsidRPr="009C156C">
              <w:rPr>
                <w:rFonts w:ascii="Times" w:eastAsia="Batang" w:hAnsi="Times"/>
                <w:szCs w:val="20"/>
                <w:lang w:val="en-GB"/>
              </w:rPr>
              <w:t>Study if any changes are needed</w:t>
            </w:r>
          </w:p>
          <w:p w14:paraId="52ACC90D" w14:textId="77777777" w:rsidR="009C156C" w:rsidRPr="009C156C" w:rsidRDefault="009C156C" w:rsidP="009C156C">
            <w:pPr>
              <w:rPr>
                <w:rFonts w:ascii="Times" w:eastAsia="Batang" w:hAnsi="Times"/>
                <w:iCs/>
                <w:lang w:val="en-GB"/>
              </w:rPr>
            </w:pPr>
          </w:p>
          <w:p w14:paraId="509AB980" w14:textId="77777777" w:rsidR="009C156C" w:rsidRPr="004D6E93" w:rsidRDefault="009C156C" w:rsidP="009C156C">
            <w:pPr>
              <w:rPr>
                <w:b/>
                <w:iCs/>
              </w:rPr>
            </w:pPr>
            <w:r w:rsidRPr="004D6E93">
              <w:rPr>
                <w:b/>
                <w:iCs/>
                <w:highlight w:val="green"/>
              </w:rPr>
              <w:t>Agreement</w:t>
            </w:r>
          </w:p>
          <w:p w14:paraId="5ACB316D" w14:textId="77777777" w:rsidR="009C156C" w:rsidRPr="00D42550" w:rsidRDefault="009C156C" w:rsidP="009C156C">
            <w:pPr>
              <w:overflowPunct w:val="0"/>
              <w:autoSpaceDE w:val="0"/>
              <w:autoSpaceDN w:val="0"/>
              <w:adjustRightInd w:val="0"/>
              <w:jc w:val="both"/>
              <w:textAlignment w:val="baseline"/>
              <w:rPr>
                <w:szCs w:val="20"/>
              </w:rPr>
            </w:pPr>
            <w:r w:rsidRPr="00D42550">
              <w:rPr>
                <w:szCs w:val="20"/>
              </w:rPr>
              <w:t xml:space="preserve">For the scheme 2 sensing-based resource allocation, </w:t>
            </w:r>
          </w:p>
          <w:p w14:paraId="4033F8D7" w14:textId="77777777" w:rsidR="009C156C" w:rsidRPr="00D42550" w:rsidRDefault="009C156C" w:rsidP="009C156C">
            <w:pPr>
              <w:numPr>
                <w:ilvl w:val="0"/>
                <w:numId w:val="21"/>
              </w:numPr>
              <w:spacing w:after="160" w:line="259" w:lineRule="auto"/>
              <w:contextualSpacing/>
              <w:rPr>
                <w:szCs w:val="20"/>
              </w:rPr>
            </w:pPr>
            <w:r w:rsidRPr="00D42550">
              <w:rPr>
                <w:szCs w:val="20"/>
              </w:rPr>
              <w:t xml:space="preserve">Rel-16/17 resource (re)-selection procedure is reused for SL-PRS in the shared resource pool. </w:t>
            </w:r>
          </w:p>
          <w:p w14:paraId="24DE2C92" w14:textId="77777777" w:rsidR="009C156C" w:rsidRPr="00D42550" w:rsidRDefault="009C156C" w:rsidP="009C156C">
            <w:pPr>
              <w:numPr>
                <w:ilvl w:val="1"/>
                <w:numId w:val="21"/>
              </w:numPr>
              <w:spacing w:after="160" w:line="259" w:lineRule="auto"/>
              <w:contextualSpacing/>
              <w:rPr>
                <w:szCs w:val="20"/>
              </w:rPr>
            </w:pPr>
            <w:r w:rsidRPr="00D42550">
              <w:rPr>
                <w:szCs w:val="20"/>
              </w:rPr>
              <w:t>Study if/what changes are needed</w:t>
            </w:r>
          </w:p>
          <w:p w14:paraId="7A60960E" w14:textId="77777777" w:rsidR="009C156C" w:rsidRPr="00D42550" w:rsidRDefault="009C156C" w:rsidP="009C156C">
            <w:pPr>
              <w:numPr>
                <w:ilvl w:val="0"/>
                <w:numId w:val="21"/>
              </w:numPr>
              <w:spacing w:after="160" w:line="259" w:lineRule="auto"/>
              <w:contextualSpacing/>
              <w:rPr>
                <w:szCs w:val="20"/>
              </w:rPr>
            </w:pPr>
            <w:r w:rsidRPr="00D42550">
              <w:rPr>
                <w:szCs w:val="20"/>
              </w:rPr>
              <w:lastRenderedPageBreak/>
              <w:t xml:space="preserve">Rel-16[/17] resource (re)-selection procedure with periodic and without periodic reservations is the starting point for the design of SL-PRS in the dedicated resource pool. </w:t>
            </w:r>
          </w:p>
          <w:p w14:paraId="6669A00E" w14:textId="77777777" w:rsidR="009C156C" w:rsidRPr="00D42550" w:rsidRDefault="009C156C" w:rsidP="009C156C">
            <w:pPr>
              <w:numPr>
                <w:ilvl w:val="1"/>
                <w:numId w:val="21"/>
              </w:numPr>
              <w:spacing w:after="160" w:line="259" w:lineRule="auto"/>
              <w:contextualSpacing/>
              <w:rPr>
                <w:szCs w:val="20"/>
              </w:rPr>
            </w:pPr>
            <w:r w:rsidRPr="00D42550">
              <w:rPr>
                <w:szCs w:val="20"/>
              </w:rPr>
              <w:t>Study what changes, if any, are needed at least with regards to the following: sensing window, resource selection window, reservation interval, Resource exclusion mechanism (</w:t>
            </w:r>
            <w:proofErr w:type="gramStart"/>
            <w:r w:rsidRPr="00D42550">
              <w:rPr>
                <w:szCs w:val="20"/>
              </w:rPr>
              <w:t>e.g.</w:t>
            </w:r>
            <w:proofErr w:type="gramEnd"/>
            <w:r w:rsidRPr="00D42550">
              <w:rPr>
                <w:szCs w:val="20"/>
              </w:rPr>
              <w:t xml:space="preserve"> definition of resource set for SL-PRS, how RSRP is measured, </w:t>
            </w:r>
            <w:proofErr w:type="spellStart"/>
            <w:r w:rsidRPr="00D42550">
              <w:rPr>
                <w:szCs w:val="20"/>
              </w:rPr>
              <w:t>etc</w:t>
            </w:r>
            <w:proofErr w:type="spellEnd"/>
            <w:r w:rsidRPr="00D42550">
              <w:rPr>
                <w:szCs w:val="20"/>
              </w:rPr>
              <w:t>)</w:t>
            </w:r>
          </w:p>
          <w:p w14:paraId="7D2E146C" w14:textId="77777777" w:rsidR="009C156C" w:rsidRPr="00D42550" w:rsidRDefault="009C156C" w:rsidP="009C156C">
            <w:pPr>
              <w:numPr>
                <w:ilvl w:val="0"/>
                <w:numId w:val="21"/>
              </w:numPr>
              <w:spacing w:after="160" w:line="259" w:lineRule="auto"/>
              <w:contextualSpacing/>
              <w:rPr>
                <w:szCs w:val="20"/>
              </w:rPr>
            </w:pPr>
            <w:r w:rsidRPr="00D42550">
              <w:rPr>
                <w:szCs w:val="20"/>
              </w:rPr>
              <w:t>From RAN1 perspective, priority value for SL PRS should be provided by higher layers from Tx UE perspective</w:t>
            </w:r>
          </w:p>
          <w:p w14:paraId="624D3EF9" w14:textId="424CE59E" w:rsidR="007B2800" w:rsidRPr="009C156C" w:rsidRDefault="007B2800" w:rsidP="009C156C">
            <w:pPr>
              <w:spacing w:after="120" w:line="259" w:lineRule="auto"/>
              <w:rPr>
                <w:rFonts w:ascii="Times" w:eastAsia="Batang" w:hAnsi="Times"/>
                <w:lang w:eastAsia="x-none"/>
              </w:rPr>
            </w:pPr>
          </w:p>
        </w:tc>
      </w:tr>
    </w:tbl>
    <w:p w14:paraId="2A4B9A62" w14:textId="33596E31" w:rsidR="00A51540" w:rsidRDefault="002D05C0" w:rsidP="002F7F79">
      <w:pPr>
        <w:widowControl w:val="0"/>
        <w:spacing w:beforeLines="100" w:before="240" w:afterLines="50" w:after="120"/>
        <w:rPr>
          <w:rFonts w:ascii="Times" w:eastAsiaTheme="minorEastAsia" w:hAnsi="Times" w:cs="Times"/>
          <w:szCs w:val="20"/>
          <w:lang w:eastAsia="zh-CN"/>
        </w:rPr>
      </w:pPr>
      <w:bookmarkStart w:id="6" w:name="_Hlk127438907"/>
      <w:r>
        <w:rPr>
          <w:rFonts w:ascii="Times" w:eastAsiaTheme="minorEastAsia" w:hAnsi="Times" w:cs="Times"/>
          <w:szCs w:val="20"/>
          <w:lang w:eastAsia="zh-CN"/>
        </w:rPr>
        <w:lastRenderedPageBreak/>
        <w:t>One open issue</w:t>
      </w:r>
      <w:r w:rsidR="00D71331">
        <w:rPr>
          <w:rFonts w:ascii="Times" w:eastAsiaTheme="minorEastAsia" w:hAnsi="Times" w:cs="Times"/>
          <w:szCs w:val="20"/>
          <w:lang w:eastAsia="zh-CN"/>
        </w:rPr>
        <w:t xml:space="preserve"> left in the last meeting is</w:t>
      </w:r>
      <w:r>
        <w:rPr>
          <w:rFonts w:ascii="Times" w:eastAsiaTheme="minorEastAsia" w:hAnsi="Times" w:cs="Times"/>
          <w:szCs w:val="20"/>
          <w:lang w:eastAsia="zh-CN"/>
        </w:rPr>
        <w:t xml:space="preserve"> </w:t>
      </w:r>
      <w:r w:rsidR="00D71331" w:rsidRPr="00D71331">
        <w:rPr>
          <w:rFonts w:ascii="Times" w:eastAsiaTheme="minorEastAsia" w:hAnsi="Times" w:cs="Times"/>
          <w:szCs w:val="20"/>
          <w:lang w:eastAsia="zh-CN"/>
        </w:rPr>
        <w:t>whether any enhancements are needed for coexistence of random selection and sensing-based resource selection in a resource pool</w:t>
      </w:r>
      <w:r w:rsidR="00D71331">
        <w:rPr>
          <w:rFonts w:ascii="Times" w:eastAsiaTheme="minorEastAsia" w:hAnsi="Times" w:cs="Times"/>
          <w:szCs w:val="20"/>
          <w:lang w:eastAsia="zh-CN"/>
        </w:rPr>
        <w:t xml:space="preserve">. </w:t>
      </w:r>
      <w:r w:rsidR="00A51540" w:rsidRPr="00A51540">
        <w:rPr>
          <w:rFonts w:ascii="Times" w:eastAsiaTheme="minorEastAsia" w:hAnsi="Times" w:cs="Times"/>
          <w:szCs w:val="20"/>
          <w:lang w:eastAsia="zh-CN"/>
        </w:rPr>
        <w:t>In R</w:t>
      </w:r>
      <w:r w:rsidR="00BC6720">
        <w:rPr>
          <w:rFonts w:ascii="Times" w:eastAsiaTheme="minorEastAsia" w:hAnsi="Times" w:cs="Times"/>
          <w:szCs w:val="20"/>
          <w:lang w:eastAsia="zh-CN"/>
        </w:rPr>
        <w:t>el-</w:t>
      </w:r>
      <w:r w:rsidR="00A51540" w:rsidRPr="00A51540">
        <w:rPr>
          <w:rFonts w:ascii="Times" w:eastAsiaTheme="minorEastAsia" w:hAnsi="Times" w:cs="Times"/>
          <w:szCs w:val="20"/>
          <w:lang w:eastAsia="zh-CN"/>
        </w:rPr>
        <w:t>17, a SL Mode 2 Tx resource pool can be (pre-)configured to enable full sensing only, partial sensing only,</w:t>
      </w:r>
      <w:r w:rsidR="00A51540">
        <w:rPr>
          <w:rFonts w:ascii="Times" w:eastAsiaTheme="minorEastAsia" w:hAnsi="Times" w:cs="Times"/>
          <w:szCs w:val="20"/>
          <w:lang w:eastAsia="zh-CN"/>
        </w:rPr>
        <w:t xml:space="preserve"> </w:t>
      </w:r>
      <w:r w:rsidR="00A51540" w:rsidRPr="00A51540">
        <w:rPr>
          <w:rFonts w:ascii="Times" w:eastAsiaTheme="minorEastAsia" w:hAnsi="Times" w:cs="Times"/>
          <w:szCs w:val="20"/>
          <w:lang w:eastAsia="zh-CN"/>
        </w:rPr>
        <w:t>random resource selection only, or any combination(s) thereof</w:t>
      </w:r>
      <w:r w:rsidR="00A51540">
        <w:rPr>
          <w:rFonts w:ascii="Times" w:eastAsiaTheme="minorEastAsia" w:hAnsi="Times" w:cs="Times"/>
          <w:szCs w:val="20"/>
          <w:lang w:eastAsia="zh-CN"/>
        </w:rPr>
        <w:t xml:space="preserve">, but no enhancement was introduced at the end for the co-existence between random resource selection and other resource selection schemes in a same resource pool. </w:t>
      </w:r>
      <w:r w:rsidR="00BC6720">
        <w:rPr>
          <w:rFonts w:ascii="Times" w:eastAsiaTheme="minorEastAsia" w:hAnsi="Times" w:cs="Times"/>
          <w:szCs w:val="20"/>
          <w:lang w:eastAsia="zh-CN"/>
        </w:rPr>
        <w:t>The issue being considered here is rather similar as that in Rel-17 SL communication, therefore, in our view there is no need to consider any enhancement for SL positioning either.</w:t>
      </w:r>
    </w:p>
    <w:p w14:paraId="2B40C5FF" w14:textId="21DEC4C0" w:rsidR="00CB15BD" w:rsidRPr="00E4608B" w:rsidRDefault="00CC3A1B" w:rsidP="00E4608B">
      <w:pPr>
        <w:spacing w:beforeLines="100" w:before="240" w:afterLines="100" w:after="240"/>
        <w:rPr>
          <w:rFonts w:eastAsiaTheme="minorEastAsia"/>
          <w:b/>
          <w:bCs/>
          <w:color w:val="000000"/>
          <w:szCs w:val="20"/>
        </w:rPr>
      </w:pPr>
      <w:bookmarkStart w:id="7" w:name="_Toc131755511"/>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315D1">
        <w:rPr>
          <w:rFonts w:eastAsiaTheme="minorEastAsia"/>
          <w:b/>
          <w:bCs/>
          <w:noProof/>
          <w:color w:val="000000"/>
          <w:szCs w:val="20"/>
        </w:rPr>
        <w:t>2</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5F577D">
        <w:rPr>
          <w:rFonts w:eastAsiaTheme="minorEastAsia"/>
          <w:b/>
          <w:bCs/>
          <w:color w:val="000000"/>
          <w:szCs w:val="20"/>
        </w:rPr>
        <w:t>No</w:t>
      </w:r>
      <w:r w:rsidR="005F577D" w:rsidRPr="005F577D">
        <w:rPr>
          <w:rFonts w:eastAsiaTheme="minorEastAsia"/>
          <w:b/>
          <w:bCs/>
          <w:color w:val="000000"/>
          <w:szCs w:val="20"/>
        </w:rPr>
        <w:t xml:space="preserve"> enhancement </w:t>
      </w:r>
      <w:r w:rsidR="005F577D">
        <w:rPr>
          <w:rFonts w:eastAsiaTheme="minorEastAsia"/>
          <w:b/>
          <w:bCs/>
          <w:color w:val="000000"/>
          <w:szCs w:val="20"/>
        </w:rPr>
        <w:t>is</w:t>
      </w:r>
      <w:r w:rsidR="005F577D" w:rsidRPr="005F577D">
        <w:rPr>
          <w:rFonts w:eastAsiaTheme="minorEastAsia"/>
          <w:b/>
          <w:bCs/>
          <w:color w:val="000000"/>
          <w:szCs w:val="20"/>
        </w:rPr>
        <w:t xml:space="preserve"> needed for coexistence of random selection and sensing-based resource selection in a resource pool</w:t>
      </w:r>
      <w:r w:rsidRPr="00BE6826">
        <w:rPr>
          <w:rFonts w:eastAsiaTheme="minorEastAsia"/>
          <w:b/>
          <w:bCs/>
          <w:color w:val="000000"/>
          <w:szCs w:val="20"/>
        </w:rPr>
        <w:t>.</w:t>
      </w:r>
      <w:bookmarkEnd w:id="6"/>
      <w:bookmarkEnd w:id="7"/>
    </w:p>
    <w:p w14:paraId="2D86148E" w14:textId="3FA47A26" w:rsidR="00574E58" w:rsidRPr="00E4608B" w:rsidRDefault="000B2315" w:rsidP="00E4608B">
      <w:pPr>
        <w:pStyle w:val="30"/>
        <w:ind w:left="900" w:hanging="900"/>
        <w:rPr>
          <w:rFonts w:ascii="Times New Roman" w:eastAsiaTheme="minorEastAsia" w:hAnsi="Times New Roman" w:cs="Times"/>
          <w:sz w:val="20"/>
          <w:szCs w:val="22"/>
          <w:lang w:eastAsia="zh-CN"/>
        </w:rPr>
      </w:pPr>
      <w:r w:rsidRPr="00E4608B">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E4608B">
        <w:rPr>
          <w:rFonts w:ascii="Times New Roman" w:eastAsiaTheme="minorEastAsia" w:hAnsi="Times New Roman" w:cs="Times"/>
          <w:sz w:val="20"/>
          <w:szCs w:val="22"/>
          <w:lang w:eastAsia="zh-CN"/>
        </w:rPr>
        <w:t xml:space="preserve">.1 </w:t>
      </w:r>
      <w:r w:rsidR="00574E58" w:rsidRPr="00E4608B">
        <w:rPr>
          <w:rFonts w:ascii="Times New Roman" w:eastAsiaTheme="minorEastAsia" w:hAnsi="Times New Roman" w:cs="Times" w:hint="eastAsia"/>
          <w:sz w:val="20"/>
          <w:szCs w:val="22"/>
          <w:lang w:eastAsia="zh-CN"/>
        </w:rPr>
        <w:t>S</w:t>
      </w:r>
      <w:r w:rsidR="00574E58" w:rsidRPr="00E4608B">
        <w:rPr>
          <w:rFonts w:ascii="Times New Roman" w:eastAsiaTheme="minorEastAsia" w:hAnsi="Times New Roman" w:cs="Times"/>
          <w:sz w:val="20"/>
          <w:szCs w:val="22"/>
          <w:lang w:eastAsia="zh-CN"/>
        </w:rPr>
        <w:t>ensing-based resource selection</w:t>
      </w:r>
    </w:p>
    <w:p w14:paraId="6E328A3F" w14:textId="443A26EE" w:rsidR="00B51964" w:rsidRPr="00BE6826" w:rsidRDefault="00C86201" w:rsidP="00B51964">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 xml:space="preserve">It was agreed in the last meeting that </w:t>
      </w:r>
      <w:r w:rsidRPr="00D42550">
        <w:rPr>
          <w:szCs w:val="20"/>
        </w:rPr>
        <w:t>priority value for SL PRS should be provided by higher layers from Tx UE perspective</w:t>
      </w:r>
      <w:r w:rsidR="004904CD">
        <w:rPr>
          <w:rFonts w:ascii="Times" w:eastAsiaTheme="minorEastAsia" w:hAnsi="Times" w:cs="Times"/>
          <w:szCs w:val="20"/>
          <w:lang w:eastAsia="zh-CN"/>
        </w:rPr>
        <w:t>.</w:t>
      </w:r>
      <w:r w:rsidR="00B51964" w:rsidRPr="00BE6826">
        <w:rPr>
          <w:rFonts w:ascii="Times" w:eastAsiaTheme="minorEastAsia" w:hAnsi="Times" w:cs="Times"/>
          <w:szCs w:val="20"/>
          <w:lang w:eastAsia="zh-CN"/>
        </w:rPr>
        <w:t xml:space="preserve"> </w:t>
      </w:r>
      <w:r w:rsidR="004904CD">
        <w:rPr>
          <w:rFonts w:ascii="Times" w:eastAsiaTheme="minorEastAsia" w:hAnsi="Times" w:cs="Times"/>
          <w:szCs w:val="20"/>
          <w:lang w:eastAsia="zh-CN"/>
        </w:rPr>
        <w:t>I</w:t>
      </w:r>
      <w:r w:rsidR="00B51964" w:rsidRPr="00BE6826">
        <w:rPr>
          <w:rFonts w:ascii="Times" w:eastAsiaTheme="minorEastAsia" w:hAnsi="Times" w:cs="Times"/>
          <w:szCs w:val="20"/>
          <w:lang w:eastAsia="zh-CN"/>
        </w:rPr>
        <w:t xml:space="preserve">n case </w:t>
      </w:r>
      <w:r w:rsidR="009D0836">
        <w:rPr>
          <w:rFonts w:ascii="Times" w:eastAsiaTheme="minorEastAsia" w:hAnsi="Times" w:cs="Times"/>
          <w:szCs w:val="20"/>
          <w:lang w:eastAsia="zh-CN"/>
        </w:rPr>
        <w:t xml:space="preserve">of </w:t>
      </w:r>
      <w:r w:rsidR="00B51964" w:rsidRPr="00BE6826">
        <w:rPr>
          <w:rFonts w:ascii="Times" w:eastAsiaTheme="minorEastAsia" w:hAnsi="Times" w:cs="Times"/>
          <w:szCs w:val="20"/>
          <w:lang w:eastAsia="zh-CN"/>
        </w:rPr>
        <w:t>SL PRS is transmitted within the same resource pool as SL communication, the priority of SL PRS and the priority of SL data should be comparable.</w:t>
      </w:r>
    </w:p>
    <w:p w14:paraId="23EE915E" w14:textId="6843FEF8" w:rsidR="00B51964" w:rsidRDefault="00B51964" w:rsidP="00B51964">
      <w:pPr>
        <w:spacing w:beforeLines="100" w:before="240" w:afterLines="100" w:after="240"/>
        <w:rPr>
          <w:rFonts w:eastAsiaTheme="minorEastAsia"/>
          <w:b/>
          <w:bCs/>
          <w:color w:val="000000"/>
          <w:szCs w:val="20"/>
        </w:rPr>
      </w:pPr>
      <w:bookmarkStart w:id="8" w:name="_Toc131755512"/>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315D1">
        <w:rPr>
          <w:rFonts w:eastAsiaTheme="minorEastAsia"/>
          <w:b/>
          <w:bCs/>
          <w:noProof/>
          <w:color w:val="000000"/>
          <w:szCs w:val="20"/>
        </w:rPr>
        <w:t>3</w:t>
      </w:r>
      <w:r w:rsidRPr="00BE6826">
        <w:rPr>
          <w:rFonts w:eastAsiaTheme="minorEastAsia"/>
          <w:b/>
          <w:bCs/>
          <w:color w:val="000000"/>
          <w:szCs w:val="20"/>
        </w:rPr>
        <w:fldChar w:fldCharType="end"/>
      </w:r>
      <w:r w:rsidRPr="00BE6826">
        <w:rPr>
          <w:rFonts w:eastAsiaTheme="minorEastAsia"/>
          <w:b/>
          <w:bCs/>
          <w:color w:val="000000"/>
          <w:szCs w:val="20"/>
        </w:rPr>
        <w:t xml:space="preserve">: </w:t>
      </w:r>
      <w:r w:rsidR="008B72FB">
        <w:rPr>
          <w:rFonts w:eastAsiaTheme="minorEastAsia"/>
          <w:b/>
          <w:bCs/>
          <w:color w:val="000000"/>
          <w:szCs w:val="20"/>
        </w:rPr>
        <w:t>T</w:t>
      </w:r>
      <w:r w:rsidRPr="00BE6826">
        <w:rPr>
          <w:rFonts w:eastAsiaTheme="minorEastAsia"/>
          <w:b/>
          <w:bCs/>
          <w:color w:val="000000"/>
          <w:szCs w:val="20"/>
        </w:rPr>
        <w:t xml:space="preserve">he </w:t>
      </w:r>
      <w:r w:rsidR="00E4608B" w:rsidRPr="00BE6826">
        <w:rPr>
          <w:rFonts w:eastAsiaTheme="minorEastAsia"/>
          <w:b/>
          <w:bCs/>
          <w:color w:val="000000"/>
          <w:szCs w:val="20"/>
        </w:rPr>
        <w:t>priority</w:t>
      </w:r>
      <w:r w:rsidRPr="00BE6826">
        <w:rPr>
          <w:rFonts w:eastAsiaTheme="minorEastAsia"/>
          <w:b/>
          <w:bCs/>
          <w:color w:val="000000"/>
          <w:szCs w:val="20"/>
        </w:rPr>
        <w:t xml:space="preserve"> of SL PRS </w:t>
      </w:r>
      <w:r w:rsidR="008B72FB">
        <w:rPr>
          <w:rFonts w:eastAsiaTheme="minorEastAsia"/>
          <w:b/>
          <w:bCs/>
          <w:color w:val="000000"/>
          <w:szCs w:val="20"/>
        </w:rPr>
        <w:t xml:space="preserve">provided by higher layer </w:t>
      </w:r>
      <w:r w:rsidRPr="00BE6826">
        <w:rPr>
          <w:rFonts w:eastAsiaTheme="minorEastAsia"/>
          <w:b/>
          <w:bCs/>
          <w:color w:val="000000"/>
          <w:szCs w:val="20"/>
        </w:rPr>
        <w:t>and the priority of SL data should be comparable.</w:t>
      </w:r>
      <w:bookmarkEnd w:id="8"/>
    </w:p>
    <w:p w14:paraId="746CFB2C" w14:textId="5FA32C0C" w:rsidR="00822AC9" w:rsidRDefault="00822AC9" w:rsidP="00822AC9">
      <w:pPr>
        <w:widowControl w:val="0"/>
        <w:spacing w:beforeLines="50" w:before="120" w:afterLines="50" w:after="120"/>
        <w:rPr>
          <w:rFonts w:ascii="Times" w:eastAsiaTheme="minorEastAsia" w:hAnsi="Times" w:cs="Times"/>
          <w:szCs w:val="20"/>
          <w:lang w:eastAsia="zh-CN"/>
        </w:rPr>
      </w:pPr>
      <w:bookmarkStart w:id="9" w:name="_Hlk127462242"/>
      <w:r>
        <w:rPr>
          <w:rFonts w:ascii="Times" w:eastAsiaTheme="minorEastAsia" w:hAnsi="Times" w:cs="Times"/>
          <w:szCs w:val="20"/>
          <w:lang w:eastAsia="zh-CN"/>
        </w:rPr>
        <w:t xml:space="preserve">As agreed in the last meeting, Rel-16/17 resource (re-)selection procedure is the starting point for Scheme 2 sensing-based resource selection. </w:t>
      </w:r>
      <w:r w:rsidR="00A903F1">
        <w:rPr>
          <w:rFonts w:ascii="Times" w:eastAsiaTheme="minorEastAsia" w:hAnsi="Times" w:cs="Times"/>
          <w:szCs w:val="20"/>
          <w:lang w:eastAsia="zh-CN"/>
        </w:rPr>
        <w:t>Rel-16/17 resource (re-)selection procedure</w:t>
      </w:r>
      <w:r>
        <w:rPr>
          <w:rFonts w:ascii="Times" w:eastAsiaTheme="minorEastAsia" w:hAnsi="Times" w:cs="Times"/>
          <w:szCs w:val="20"/>
          <w:lang w:eastAsia="zh-CN"/>
        </w:rPr>
        <w:t xml:space="preserve"> includes 2 steps:</w:t>
      </w:r>
    </w:p>
    <w:p w14:paraId="0E644E99" w14:textId="77777777" w:rsidR="00822AC9" w:rsidRPr="00C55B97" w:rsidRDefault="00822AC9" w:rsidP="00A903F1">
      <w:pPr>
        <w:numPr>
          <w:ilvl w:val="0"/>
          <w:numId w:val="19"/>
        </w:numPr>
        <w:spacing w:beforeLines="50" w:before="120"/>
        <w:rPr>
          <w:rFonts w:ascii="Times" w:eastAsia="Batang" w:hAnsi="Times"/>
          <w:szCs w:val="20"/>
          <w:lang w:eastAsia="x-none"/>
        </w:rPr>
      </w:pPr>
      <w:r w:rsidRPr="00C55B97">
        <w:rPr>
          <w:rFonts w:ascii="Times" w:eastAsia="Batang" w:hAnsi="Times"/>
          <w:szCs w:val="20"/>
          <w:lang w:val="en-GB" w:eastAsia="x-none"/>
        </w:rPr>
        <w:t>Step 1: Identification of candidate resources</w:t>
      </w:r>
      <w:r w:rsidRPr="00C55B97">
        <w:rPr>
          <w:rFonts w:ascii="Times" w:eastAsia="Batang" w:hAnsi="Times"/>
          <w:color w:val="E7E6E6"/>
          <w:szCs w:val="20"/>
          <w:lang w:val="en-GB" w:eastAsia="x-none"/>
        </w:rPr>
        <w:t xml:space="preserve"> </w:t>
      </w:r>
      <w:r w:rsidRPr="00C55B97">
        <w:rPr>
          <w:rFonts w:ascii="Times" w:eastAsia="Batang" w:hAnsi="Times"/>
          <w:szCs w:val="20"/>
          <w:lang w:val="en-GB" w:eastAsia="x-none"/>
        </w:rPr>
        <w:t>within the resource selection window</w:t>
      </w:r>
    </w:p>
    <w:p w14:paraId="3927FAA8" w14:textId="6E44B864" w:rsidR="00822AC9" w:rsidRPr="00822AC9" w:rsidRDefault="00822AC9" w:rsidP="00A903F1">
      <w:pPr>
        <w:pStyle w:val="af8"/>
        <w:numPr>
          <w:ilvl w:val="1"/>
          <w:numId w:val="19"/>
        </w:numPr>
        <w:spacing w:beforeLines="50" w:before="120"/>
        <w:ind w:firstLineChars="0"/>
        <w:rPr>
          <w:rFonts w:ascii="Times" w:eastAsia="Batang" w:hAnsi="Times"/>
          <w:szCs w:val="20"/>
          <w:lang w:eastAsia="x-none"/>
        </w:rPr>
      </w:pPr>
      <w:r w:rsidRPr="00822AC9">
        <w:rPr>
          <w:rFonts w:ascii="Times" w:eastAsia="Batang" w:hAnsi="Times" w:cs="Times New Roman"/>
          <w:sz w:val="20"/>
          <w:szCs w:val="20"/>
          <w:lang w:val="en-GB" w:eastAsia="x-none"/>
        </w:rPr>
        <w:t>A</w:t>
      </w:r>
      <w:r w:rsidRPr="00822AC9">
        <w:rPr>
          <w:rFonts w:ascii="Times" w:eastAsia="Batang" w:hAnsi="Times" w:cs="Times New Roman"/>
          <w:sz w:val="20"/>
          <w:szCs w:val="20"/>
          <w:lang w:val="en-GB" w:eastAsia="x-none"/>
        </w:rPr>
        <w:t xml:space="preserve"> resource is not considered as a candidate resource if</w:t>
      </w:r>
      <w:r w:rsidRPr="00822AC9">
        <w:rPr>
          <w:rFonts w:ascii="Times" w:eastAsia="Batang" w:hAnsi="Times" w:cs="Times New Roman"/>
          <w:sz w:val="20"/>
          <w:szCs w:val="20"/>
          <w:lang w:val="en-GB" w:eastAsia="x-none"/>
        </w:rPr>
        <w:t xml:space="preserve"> t</w:t>
      </w:r>
      <w:r w:rsidRPr="00822AC9">
        <w:rPr>
          <w:rFonts w:ascii="Times" w:eastAsia="Batang" w:hAnsi="Times" w:cs="Times New Roman"/>
          <w:sz w:val="20"/>
          <w:szCs w:val="20"/>
          <w:lang w:val="en-GB" w:eastAsia="x-none"/>
        </w:rPr>
        <w:t>he resource is indicated in a received SCI and the associated L1 SL-RSRP measurement is above an SL-RSRP threshold</w:t>
      </w:r>
    </w:p>
    <w:p w14:paraId="4DC7C5EA" w14:textId="77777777" w:rsidR="00822AC9" w:rsidRPr="00C55B97" w:rsidRDefault="00822AC9" w:rsidP="00A903F1">
      <w:pPr>
        <w:numPr>
          <w:ilvl w:val="0"/>
          <w:numId w:val="19"/>
        </w:numPr>
        <w:spacing w:beforeLines="50" w:before="120"/>
        <w:rPr>
          <w:rFonts w:ascii="Times" w:eastAsia="Batang" w:hAnsi="Times"/>
          <w:szCs w:val="20"/>
          <w:lang w:eastAsia="x-none"/>
        </w:rPr>
      </w:pPr>
      <w:r w:rsidRPr="00C55B97">
        <w:rPr>
          <w:rFonts w:ascii="Times" w:eastAsia="Batang" w:hAnsi="Times"/>
          <w:szCs w:val="20"/>
          <w:lang w:val="en-GB" w:eastAsia="x-none"/>
        </w:rPr>
        <w:t>Step 2: Resource selection for (re-)transmission(s) from the identified candidate resources</w:t>
      </w:r>
    </w:p>
    <w:p w14:paraId="27DBE07D" w14:textId="68CABD86" w:rsidR="00822AC9" w:rsidRDefault="003B446B" w:rsidP="00822AC9">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Note that both</w:t>
      </w:r>
      <w:r w:rsidR="00822AC9">
        <w:rPr>
          <w:rFonts w:ascii="Times" w:eastAsiaTheme="minorEastAsia" w:hAnsi="Times" w:cs="Times"/>
          <w:szCs w:val="20"/>
          <w:lang w:eastAsia="zh-CN"/>
        </w:rPr>
        <w:t xml:space="preserve"> the Step 1 and Step 2 are performed on top of a </w:t>
      </w:r>
      <w:r>
        <w:rPr>
          <w:rFonts w:ascii="Times" w:eastAsiaTheme="minorEastAsia" w:hAnsi="Times" w:cs="Times"/>
          <w:szCs w:val="20"/>
          <w:lang w:eastAsia="zh-CN"/>
        </w:rPr>
        <w:t>resource set</w:t>
      </w:r>
      <w:r w:rsidR="00822AC9">
        <w:rPr>
          <w:rFonts w:ascii="Times" w:eastAsiaTheme="minorEastAsia" w:hAnsi="Times" w:cs="Times"/>
          <w:szCs w:val="20"/>
          <w:lang w:eastAsia="zh-CN"/>
        </w:rPr>
        <w:t>, and all UEs using the resource pool have common understanding on the resource set. In SL communication the resource within the set is defined as {slot, sub-channel}. However, in SL positioning the SL PRS resource may be different, e.g., in time domain it could include only a few OFDM symbols within a slot, and in frequency domain it could include only a certain RE offset under a given comb size. In the Scheme 2 resource pool, the parameters used to determine a SL PRS resource and to form the resource set, e.g., the number of OFDM symbols included in a SL PRS resource, comb size, etc., should be clearly (pre-)configured.</w:t>
      </w:r>
    </w:p>
    <w:p w14:paraId="07E72182" w14:textId="11ED0C8A" w:rsidR="000D031D" w:rsidRDefault="000D031D" w:rsidP="000D031D">
      <w:pPr>
        <w:spacing w:beforeLines="100" w:before="240" w:afterLines="100" w:after="240"/>
        <w:rPr>
          <w:rFonts w:eastAsiaTheme="minorEastAsia"/>
          <w:b/>
          <w:bCs/>
          <w:color w:val="000000"/>
          <w:szCs w:val="20"/>
        </w:rPr>
      </w:pPr>
      <w:bookmarkStart w:id="10" w:name="_Toc131755513"/>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315D1">
        <w:rPr>
          <w:rFonts w:eastAsiaTheme="minorEastAsia"/>
          <w:b/>
          <w:bCs/>
          <w:noProof/>
          <w:color w:val="000000"/>
          <w:szCs w:val="20"/>
        </w:rPr>
        <w:t>4</w:t>
      </w:r>
      <w:r w:rsidRPr="00BE6826">
        <w:rPr>
          <w:rFonts w:eastAsiaTheme="minorEastAsia"/>
          <w:b/>
          <w:bCs/>
          <w:color w:val="000000"/>
          <w:szCs w:val="20"/>
        </w:rPr>
        <w:fldChar w:fldCharType="end"/>
      </w:r>
      <w:r w:rsidRPr="00BE6826">
        <w:rPr>
          <w:rFonts w:eastAsiaTheme="minorEastAsia"/>
          <w:b/>
          <w:bCs/>
          <w:color w:val="000000"/>
          <w:szCs w:val="20"/>
        </w:rPr>
        <w:t xml:space="preserve">: </w:t>
      </w:r>
      <w:r w:rsidRPr="000D031D">
        <w:rPr>
          <w:rFonts w:eastAsiaTheme="minorEastAsia"/>
          <w:b/>
          <w:bCs/>
          <w:color w:val="000000"/>
          <w:szCs w:val="20"/>
        </w:rPr>
        <w:t>In the Scheme 2 resource pool</w:t>
      </w:r>
      <w:r w:rsidR="0043473B">
        <w:rPr>
          <w:rFonts w:eastAsiaTheme="minorEastAsia"/>
          <w:b/>
          <w:bCs/>
          <w:color w:val="000000"/>
          <w:szCs w:val="20"/>
        </w:rPr>
        <w:t>,</w:t>
      </w:r>
      <w:r w:rsidRPr="000D031D">
        <w:rPr>
          <w:rFonts w:eastAsiaTheme="minorEastAsia"/>
          <w:b/>
          <w:bCs/>
          <w:color w:val="000000"/>
          <w:szCs w:val="20"/>
        </w:rPr>
        <w:t xml:space="preserve"> the parameters used to determine a SL PRS resource </w:t>
      </w:r>
      <w:r>
        <w:rPr>
          <w:rFonts w:eastAsiaTheme="minorEastAsia"/>
          <w:b/>
          <w:bCs/>
          <w:color w:val="000000"/>
          <w:szCs w:val="20"/>
        </w:rPr>
        <w:t>for sensing based resource selection should be (pre-)configured.</w:t>
      </w:r>
      <w:bookmarkEnd w:id="10"/>
    </w:p>
    <w:p w14:paraId="1AFA03E7" w14:textId="05181FDE" w:rsidR="003B446B" w:rsidRDefault="003B446B" w:rsidP="003B446B">
      <w:pPr>
        <w:spacing w:beforeLines="50" w:before="120"/>
        <w:rPr>
          <w:rFonts w:ascii="Times" w:eastAsia="Batang" w:hAnsi="Times"/>
          <w:bCs/>
          <w:lang w:val="en-GB"/>
        </w:rPr>
      </w:pPr>
      <w:r>
        <w:rPr>
          <w:rFonts w:ascii="Times" w:eastAsia="Batang" w:hAnsi="Times"/>
          <w:iCs/>
          <w:lang w:val="en-GB"/>
        </w:rPr>
        <w:t>As also discussed in our companion contribution</w:t>
      </w:r>
      <w:r>
        <w:rPr>
          <w:rFonts w:ascii="Times" w:eastAsia="Batang" w:hAnsi="Times"/>
          <w:iCs/>
          <w:lang w:val="en-GB"/>
        </w:rPr>
        <w:fldChar w:fldCharType="begin"/>
      </w:r>
      <w:r>
        <w:rPr>
          <w:rFonts w:ascii="Times" w:eastAsia="Batang" w:hAnsi="Times"/>
          <w:iCs/>
          <w:lang w:val="en-GB"/>
        </w:rPr>
        <w:instrText xml:space="preserve"> REF _Ref131695412 \r \h </w:instrText>
      </w:r>
      <w:r>
        <w:rPr>
          <w:rFonts w:ascii="Times" w:eastAsia="Batang" w:hAnsi="Times"/>
          <w:iCs/>
          <w:lang w:val="en-GB"/>
        </w:rPr>
      </w:r>
      <w:r>
        <w:rPr>
          <w:rFonts w:ascii="Times" w:eastAsia="Batang" w:hAnsi="Times"/>
          <w:iCs/>
          <w:lang w:val="en-GB"/>
        </w:rPr>
        <w:fldChar w:fldCharType="separate"/>
      </w:r>
      <w:r w:rsidR="004C0BB7">
        <w:rPr>
          <w:rFonts w:ascii="Times" w:eastAsia="Batang" w:hAnsi="Times"/>
          <w:iCs/>
          <w:lang w:val="en-GB"/>
        </w:rPr>
        <w:t>[3]</w:t>
      </w:r>
      <w:r>
        <w:rPr>
          <w:rFonts w:ascii="Times" w:eastAsia="Batang" w:hAnsi="Times"/>
          <w:iCs/>
          <w:lang w:val="en-GB"/>
        </w:rPr>
        <w:fldChar w:fldCharType="end"/>
      </w:r>
      <w:r>
        <w:rPr>
          <w:rFonts w:ascii="Times" w:eastAsia="Batang" w:hAnsi="Times"/>
          <w:iCs/>
          <w:lang w:val="en-GB"/>
        </w:rPr>
        <w:t>, w</w:t>
      </w:r>
      <w:r>
        <w:rPr>
          <w:rFonts w:ascii="Times" w:eastAsia="Batang" w:hAnsi="Times"/>
          <w:iCs/>
          <w:lang w:val="en-GB"/>
        </w:rPr>
        <w:t xml:space="preserve">hen </w:t>
      </w:r>
      <w:r w:rsidRPr="00CC7CD3">
        <w:rPr>
          <w:rFonts w:ascii="Times" w:eastAsia="Batang" w:hAnsi="Times"/>
          <w:iCs/>
          <w:lang w:val="en-GB"/>
        </w:rPr>
        <w:t xml:space="preserve">TDM-based </w:t>
      </w:r>
      <w:r w:rsidRPr="00CC7CD3">
        <w:rPr>
          <w:rFonts w:ascii="Times" w:eastAsia="Batang" w:hAnsi="Times"/>
          <w:bCs/>
          <w:lang w:val="en-GB"/>
        </w:rPr>
        <w:t>multiplexing of SL PRS from different UEs</w:t>
      </w:r>
      <w:r>
        <w:rPr>
          <w:rFonts w:eastAsiaTheme="minorEastAsia" w:cs="Times"/>
          <w:szCs w:val="22"/>
          <w:lang w:eastAsia="zh-CN"/>
        </w:rPr>
        <w:t xml:space="preserve"> </w:t>
      </w:r>
      <w:r w:rsidRPr="00CC7CD3">
        <w:rPr>
          <w:rFonts w:ascii="Times" w:eastAsia="Batang" w:hAnsi="Times"/>
          <w:bCs/>
          <w:lang w:val="en-GB"/>
        </w:rPr>
        <w:t>in a slot is supported</w:t>
      </w:r>
      <w:r>
        <w:rPr>
          <w:rFonts w:ascii="Times" w:eastAsia="Batang" w:hAnsi="Times"/>
          <w:bCs/>
          <w:lang w:val="en-GB"/>
        </w:rPr>
        <w:t xml:space="preserve">, in order to reuse current resource allocation </w:t>
      </w:r>
      <w:r>
        <w:rPr>
          <w:rFonts w:ascii="Times" w:eastAsia="Batang" w:hAnsi="Times"/>
          <w:bCs/>
          <w:lang w:val="en-GB"/>
        </w:rPr>
        <w:t>M</w:t>
      </w:r>
      <w:r>
        <w:rPr>
          <w:rFonts w:ascii="Times" w:eastAsia="Batang" w:hAnsi="Times"/>
          <w:bCs/>
          <w:lang w:val="en-GB"/>
        </w:rPr>
        <w:t xml:space="preserve">ode 2 for SL communication for scheme 2 resource selection, and also simply UE implementation, it is necessary to restrict that one UE can only use/reserve one and the same one SL PRS time resource in a slot. </w:t>
      </w:r>
      <w:r w:rsidR="00AB700B">
        <w:rPr>
          <w:rFonts w:ascii="Times" w:eastAsia="Batang" w:hAnsi="Times"/>
          <w:bCs/>
          <w:lang w:val="en-GB"/>
        </w:rPr>
        <w:t>That is at most one SL PRS resource in a slot is included in the resource set used for sensing-based resource selection</w:t>
      </w:r>
      <w:r w:rsidR="00E6023F">
        <w:rPr>
          <w:rFonts w:ascii="Times" w:eastAsia="Batang" w:hAnsi="Times"/>
          <w:bCs/>
          <w:lang w:val="en-GB"/>
        </w:rPr>
        <w:t xml:space="preserve"> of a UE</w:t>
      </w:r>
      <w:r w:rsidR="00AB700B">
        <w:rPr>
          <w:rFonts w:ascii="Times" w:eastAsia="Batang" w:hAnsi="Times"/>
          <w:bCs/>
          <w:lang w:val="en-GB"/>
        </w:rPr>
        <w:t>.</w:t>
      </w:r>
    </w:p>
    <w:p w14:paraId="04747E0D" w14:textId="790D8DFA" w:rsidR="003B446B" w:rsidRDefault="003B446B" w:rsidP="003B446B">
      <w:pPr>
        <w:pStyle w:val="a7"/>
        <w:spacing w:before="240" w:after="240"/>
        <w:rPr>
          <w:rFonts w:eastAsiaTheme="minorEastAsia" w:cs="Times"/>
        </w:rPr>
      </w:pPr>
      <w:bookmarkStart w:id="11" w:name="_Toc131693949"/>
      <w:bookmarkStart w:id="12" w:name="_Toc131755514"/>
      <w:r w:rsidRPr="00BE6826">
        <w:rPr>
          <w:rFonts w:eastAsiaTheme="minorEastAsia"/>
          <w:b/>
          <w:bCs/>
          <w:color w:val="000000"/>
        </w:rPr>
        <w:t xml:space="preserve">Proposal </w:t>
      </w:r>
      <w:r w:rsidRPr="00BE6826">
        <w:rPr>
          <w:rFonts w:eastAsiaTheme="minorEastAsia"/>
          <w:b/>
          <w:bCs/>
          <w:color w:val="000000"/>
        </w:rPr>
        <w:fldChar w:fldCharType="begin"/>
      </w:r>
      <w:r w:rsidRPr="00BE6826">
        <w:rPr>
          <w:rFonts w:eastAsiaTheme="minorEastAsia"/>
          <w:b/>
          <w:bCs/>
          <w:color w:val="000000"/>
        </w:rPr>
        <w:instrText xml:space="preserve"> SEQ Proposal \* ARABIC </w:instrText>
      </w:r>
      <w:r w:rsidRPr="00BE6826">
        <w:rPr>
          <w:rFonts w:eastAsiaTheme="minorEastAsia"/>
          <w:b/>
          <w:bCs/>
          <w:color w:val="000000"/>
        </w:rPr>
        <w:fldChar w:fldCharType="separate"/>
      </w:r>
      <w:r w:rsidR="004315D1">
        <w:rPr>
          <w:rFonts w:eastAsiaTheme="minorEastAsia"/>
          <w:b/>
          <w:bCs/>
          <w:noProof/>
          <w:color w:val="000000"/>
        </w:rPr>
        <w:t>5</w:t>
      </w:r>
      <w:r w:rsidRPr="00BE6826">
        <w:rPr>
          <w:rFonts w:eastAsiaTheme="minorEastAsia"/>
          <w:b/>
          <w:bCs/>
          <w:color w:val="000000"/>
        </w:rPr>
        <w:fldChar w:fldCharType="end"/>
      </w:r>
      <w:r w:rsidRPr="00BE6826">
        <w:rPr>
          <w:rFonts w:eastAsiaTheme="minorEastAsia"/>
          <w:b/>
          <w:bCs/>
          <w:color w:val="000000"/>
        </w:rPr>
        <w:t xml:space="preserve">: </w:t>
      </w:r>
      <w:r w:rsidRPr="005044BE">
        <w:rPr>
          <w:rFonts w:eastAsiaTheme="minorEastAsia"/>
          <w:b/>
          <w:bCs/>
          <w:color w:val="000000"/>
        </w:rPr>
        <w:t>When TDM-based multiplexing of SL PRS from different UEs in a slot is supported</w:t>
      </w:r>
      <w:r>
        <w:rPr>
          <w:rFonts w:eastAsiaTheme="minorEastAsia"/>
          <w:b/>
          <w:bCs/>
          <w:color w:val="000000"/>
        </w:rPr>
        <w:t xml:space="preserve">, one UE can only use/reserve </w:t>
      </w:r>
      <w:r w:rsidRPr="005044BE">
        <w:rPr>
          <w:rFonts w:eastAsiaTheme="minorEastAsia"/>
          <w:b/>
          <w:bCs/>
          <w:color w:val="000000"/>
        </w:rPr>
        <w:t>one and the same one SL PRS time resource in a slot</w:t>
      </w:r>
      <w:r w:rsidRPr="00BE6826">
        <w:rPr>
          <w:rFonts w:eastAsiaTheme="minorEastAsia"/>
          <w:b/>
          <w:bCs/>
          <w:color w:val="000000"/>
        </w:rPr>
        <w:t>.</w:t>
      </w:r>
      <w:bookmarkEnd w:id="11"/>
      <w:bookmarkEnd w:id="12"/>
      <w:r w:rsidRPr="00BE6826">
        <w:rPr>
          <w:rFonts w:eastAsiaTheme="minorEastAsia" w:cs="Times"/>
        </w:rPr>
        <w:t xml:space="preserve"> </w:t>
      </w:r>
    </w:p>
    <w:bookmarkEnd w:id="9"/>
    <w:p w14:paraId="73CD0635" w14:textId="343B09AB" w:rsidR="00DB1673" w:rsidRPr="00C17248" w:rsidRDefault="000B2315" w:rsidP="00C17248">
      <w:pPr>
        <w:pStyle w:val="30"/>
        <w:ind w:left="900" w:hanging="900"/>
        <w:rPr>
          <w:rFonts w:ascii="Times New Roman" w:eastAsiaTheme="minorEastAsia" w:hAnsi="Times New Roman" w:cs="Times"/>
          <w:sz w:val="20"/>
          <w:szCs w:val="22"/>
          <w:lang w:eastAsia="zh-CN"/>
        </w:rPr>
      </w:pPr>
      <w:r w:rsidRPr="00C17248">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w:t>
      </w:r>
      <w:r w:rsidR="00592854">
        <w:rPr>
          <w:rFonts w:ascii="Times New Roman" w:eastAsiaTheme="minorEastAsia" w:hAnsi="Times New Roman" w:cs="Times"/>
          <w:sz w:val="20"/>
          <w:szCs w:val="22"/>
          <w:lang w:eastAsia="zh-CN"/>
        </w:rPr>
        <w:t>2</w:t>
      </w:r>
      <w:r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Congestion</w:t>
      </w:r>
      <w:r w:rsidR="00DB1673" w:rsidRPr="00C17248">
        <w:rPr>
          <w:rFonts w:ascii="Times New Roman" w:eastAsiaTheme="minorEastAsia" w:hAnsi="Times New Roman" w:cs="Times"/>
          <w:sz w:val="20"/>
          <w:szCs w:val="22"/>
          <w:lang w:eastAsia="zh-CN"/>
        </w:rPr>
        <w:t xml:space="preserve"> </w:t>
      </w:r>
      <w:r w:rsidR="00DB1673" w:rsidRPr="00C17248">
        <w:rPr>
          <w:rFonts w:ascii="Times New Roman" w:eastAsiaTheme="minorEastAsia" w:hAnsi="Times New Roman" w:cs="Times" w:hint="eastAsia"/>
          <w:sz w:val="20"/>
          <w:szCs w:val="22"/>
          <w:lang w:eastAsia="zh-CN"/>
        </w:rPr>
        <w:t>control</w:t>
      </w:r>
    </w:p>
    <w:p w14:paraId="406D30E1" w14:textId="3735CC03" w:rsidR="009E37A8" w:rsidRDefault="00C56416" w:rsidP="009E37A8">
      <w:pPr>
        <w:widowControl w:val="0"/>
        <w:spacing w:beforeLines="50" w:before="120" w:afterLines="50" w:after="120"/>
        <w:rPr>
          <w:rFonts w:ascii="Times" w:eastAsiaTheme="minorEastAsia" w:hAnsi="Times" w:cs="Times"/>
          <w:szCs w:val="20"/>
          <w:lang w:eastAsia="zh-CN"/>
        </w:rPr>
      </w:pPr>
      <w:r w:rsidRPr="00C56416">
        <w:rPr>
          <w:rFonts w:ascii="Times" w:eastAsiaTheme="minorEastAsia" w:hAnsi="Times" w:cs="Times"/>
          <w:szCs w:val="20"/>
          <w:lang w:eastAsia="zh-CN"/>
        </w:rPr>
        <w:t xml:space="preserve">Congestion control is supported in both LTE and NR SL system, it is an important feature to avoid the break-down </w:t>
      </w:r>
      <w:r w:rsidR="009E37A8">
        <w:rPr>
          <w:rFonts w:ascii="Times" w:eastAsiaTheme="minorEastAsia" w:hAnsi="Times" w:cs="Times"/>
          <w:szCs w:val="20"/>
          <w:lang w:eastAsia="zh-CN"/>
        </w:rPr>
        <w:t xml:space="preserve">of SL system caused by traffic explosion. Therefore, the feature should be supported in SL positioning as </w:t>
      </w:r>
      <w:r w:rsidR="009E37A8">
        <w:rPr>
          <w:rFonts w:ascii="Times" w:eastAsiaTheme="minorEastAsia" w:hAnsi="Times" w:cs="Times"/>
          <w:szCs w:val="20"/>
          <w:lang w:eastAsia="zh-CN"/>
        </w:rPr>
        <w:lastRenderedPageBreak/>
        <w:t>well.</w:t>
      </w:r>
    </w:p>
    <w:p w14:paraId="25E07286" w14:textId="792CE1F6" w:rsidR="00CE7CCC" w:rsidRPr="00CE7CCC" w:rsidRDefault="00ED274D" w:rsidP="009E37A8">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 xml:space="preserve">To support </w:t>
      </w:r>
      <w:r w:rsidR="00CE7CCC">
        <w:rPr>
          <w:rFonts w:ascii="Times" w:eastAsiaTheme="minorEastAsia" w:hAnsi="Times" w:cs="Times"/>
          <w:szCs w:val="20"/>
          <w:lang w:eastAsia="zh-CN"/>
        </w:rPr>
        <w:t>c</w:t>
      </w:r>
      <w:r w:rsidR="00CE7CCC" w:rsidRPr="00C56416">
        <w:rPr>
          <w:rFonts w:ascii="Times" w:eastAsiaTheme="minorEastAsia" w:hAnsi="Times" w:cs="Times"/>
          <w:szCs w:val="20"/>
          <w:lang w:eastAsia="zh-CN"/>
        </w:rPr>
        <w:t xml:space="preserve">ongestion control </w:t>
      </w:r>
      <w:r w:rsidR="00CE7CCC">
        <w:rPr>
          <w:rFonts w:ascii="Times" w:eastAsiaTheme="minorEastAsia" w:hAnsi="Times" w:cs="Times"/>
          <w:szCs w:val="20"/>
          <w:lang w:eastAsia="zh-CN"/>
        </w:rPr>
        <w:t xml:space="preserve">in SL positioning, the following principles </w:t>
      </w:r>
      <w:r>
        <w:rPr>
          <w:rFonts w:ascii="Times" w:eastAsiaTheme="minorEastAsia" w:hAnsi="Times" w:cs="Times"/>
          <w:szCs w:val="20"/>
          <w:lang w:eastAsia="zh-CN"/>
        </w:rPr>
        <w:t xml:space="preserve">similar as congestion control mechanism for SL communication </w:t>
      </w:r>
      <w:r w:rsidR="00CE7CCC">
        <w:rPr>
          <w:rFonts w:ascii="Times" w:eastAsiaTheme="minorEastAsia" w:hAnsi="Times" w:cs="Times"/>
          <w:szCs w:val="20"/>
          <w:lang w:eastAsia="zh-CN"/>
        </w:rPr>
        <w:t xml:space="preserve">can be </w:t>
      </w:r>
      <w:r>
        <w:rPr>
          <w:rFonts w:ascii="Times" w:eastAsiaTheme="minorEastAsia" w:hAnsi="Times" w:cs="Times"/>
          <w:szCs w:val="20"/>
          <w:lang w:eastAsia="zh-CN"/>
        </w:rPr>
        <w:t>considered</w:t>
      </w:r>
      <w:r w:rsidR="00CE7CCC">
        <w:rPr>
          <w:rFonts w:ascii="Times" w:eastAsiaTheme="minorEastAsia" w:hAnsi="Times" w:cs="Times"/>
          <w:szCs w:val="20"/>
          <w:lang w:eastAsia="zh-CN"/>
        </w:rPr>
        <w:t>:</w:t>
      </w:r>
      <w:r w:rsidR="00CE7CCC" w:rsidRPr="00C56416">
        <w:rPr>
          <w:rFonts w:ascii="Times" w:eastAsiaTheme="minorEastAsia" w:hAnsi="Times" w:cs="Times"/>
          <w:szCs w:val="20"/>
          <w:lang w:eastAsia="zh-CN"/>
        </w:rPr>
        <w:t xml:space="preserve"> </w:t>
      </w:r>
    </w:p>
    <w:p w14:paraId="3CEBF612" w14:textId="5711B63B" w:rsidR="00DB1673" w:rsidRPr="00CE7CCC" w:rsidRDefault="00DB1673"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bookmarkStart w:id="13" w:name="_Hlk127462288"/>
      <w:r w:rsidRPr="00CE7CCC">
        <w:rPr>
          <w:rFonts w:ascii="Times" w:eastAsiaTheme="minorEastAsia" w:hAnsi="Times" w:cs="Times"/>
          <w:sz w:val="21"/>
          <w:szCs w:val="16"/>
        </w:rPr>
        <w:t xml:space="preserve">Congestion control </w:t>
      </w:r>
      <w:r w:rsidR="00CE7CCC">
        <w:rPr>
          <w:rFonts w:ascii="Times" w:eastAsiaTheme="minorEastAsia" w:hAnsi="Times" w:cs="Times"/>
          <w:sz w:val="21"/>
          <w:szCs w:val="16"/>
        </w:rPr>
        <w:t>p</w:t>
      </w:r>
      <w:r w:rsidRPr="00CE7CCC">
        <w:rPr>
          <w:rFonts w:ascii="Times" w:eastAsiaTheme="minorEastAsia" w:hAnsi="Times" w:cs="Times"/>
          <w:sz w:val="21"/>
          <w:szCs w:val="16"/>
        </w:rPr>
        <w:t>rocessing time is same as SL communication;</w:t>
      </w:r>
    </w:p>
    <w:p w14:paraId="4E199297" w14:textId="53CA7822" w:rsidR="00795BC9" w:rsidRPr="00CE7CCC" w:rsidRDefault="00795BC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Up to 16 CBR ranges as SL communication</w:t>
      </w:r>
      <w:r w:rsidR="00CE7CCC">
        <w:rPr>
          <w:rFonts w:ascii="Times" w:eastAsiaTheme="minorEastAsia" w:hAnsi="Times" w:cs="Times"/>
          <w:sz w:val="21"/>
          <w:szCs w:val="16"/>
        </w:rPr>
        <w:t xml:space="preserve"> are defined;</w:t>
      </w:r>
    </w:p>
    <w:p w14:paraId="37052E01" w14:textId="66D8EE30" w:rsidR="00795BC9" w:rsidRPr="00CE7CCC" w:rsidRDefault="00795BC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 xml:space="preserve">CBR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100ms or 100 slots</w:t>
      </w:r>
      <w:r w:rsidR="00CE7CCC">
        <w:rPr>
          <w:rFonts w:ascii="Times" w:eastAsiaTheme="minorEastAsia" w:hAnsi="Times" w:cs="Times"/>
          <w:sz w:val="21"/>
          <w:szCs w:val="16"/>
        </w:rPr>
        <w:t>]</w:t>
      </w:r>
      <w:r w:rsidRPr="00CE7CCC">
        <w:rPr>
          <w:rFonts w:ascii="Times" w:eastAsiaTheme="minorEastAsia" w:hAnsi="Times" w:cs="Times"/>
          <w:sz w:val="21"/>
          <w:szCs w:val="16"/>
        </w:rPr>
        <w:t>;</w:t>
      </w:r>
    </w:p>
    <w:p w14:paraId="4054649B" w14:textId="306C2CF4" w:rsidR="00795BC9" w:rsidRPr="00CE7CCC" w:rsidRDefault="00795BC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 xml:space="preserve">CR measurement time window is </w:t>
      </w:r>
      <w:r w:rsidR="00CE7CCC">
        <w:rPr>
          <w:rFonts w:ascii="Times" w:eastAsiaTheme="minorEastAsia" w:hAnsi="Times" w:cs="Times"/>
          <w:sz w:val="21"/>
          <w:szCs w:val="16"/>
        </w:rPr>
        <w:t>[</w:t>
      </w:r>
      <w:r w:rsidRPr="00CE7CCC">
        <w:rPr>
          <w:rFonts w:ascii="Times" w:eastAsiaTheme="minorEastAsia" w:hAnsi="Times" w:cs="Times"/>
          <w:sz w:val="21"/>
          <w:szCs w:val="16"/>
        </w:rPr>
        <w:t>1000ms or 1000 slots</w:t>
      </w:r>
      <w:r w:rsidR="00CE7CCC">
        <w:rPr>
          <w:rFonts w:ascii="Times" w:eastAsiaTheme="minorEastAsia" w:hAnsi="Times" w:cs="Times"/>
          <w:sz w:val="21"/>
          <w:szCs w:val="16"/>
        </w:rPr>
        <w:t>];</w:t>
      </w:r>
    </w:p>
    <w:p w14:paraId="56082113" w14:textId="239B5AF3" w:rsidR="00A5442E" w:rsidRDefault="00A5442E"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sidRPr="00CE7CCC">
        <w:rPr>
          <w:rFonts w:ascii="Times" w:eastAsiaTheme="minorEastAsia" w:hAnsi="Times" w:cs="Times"/>
          <w:sz w:val="21"/>
          <w:szCs w:val="16"/>
        </w:rPr>
        <w:t xml:space="preserve">In shared resource pool, </w:t>
      </w:r>
      <w:r w:rsidR="00CE7CCC">
        <w:rPr>
          <w:rFonts w:ascii="Times" w:eastAsiaTheme="minorEastAsia" w:hAnsi="Times" w:cs="Times"/>
          <w:sz w:val="21"/>
          <w:szCs w:val="16"/>
        </w:rPr>
        <w:t xml:space="preserve">the definition of </w:t>
      </w:r>
      <w:r w:rsidRPr="00CE7CCC">
        <w:rPr>
          <w:rFonts w:ascii="Times" w:eastAsiaTheme="minorEastAsia" w:hAnsi="Times" w:cs="Times"/>
          <w:sz w:val="21"/>
          <w:szCs w:val="16"/>
        </w:rPr>
        <w:t>CBR</w:t>
      </w:r>
      <w:r w:rsidR="00CE7CCC">
        <w:rPr>
          <w:rFonts w:ascii="Times" w:eastAsiaTheme="minorEastAsia" w:hAnsi="Times" w:cs="Times"/>
          <w:sz w:val="21"/>
          <w:szCs w:val="16"/>
        </w:rPr>
        <w:t xml:space="preserve"> and </w:t>
      </w:r>
      <w:r w:rsidR="00AF24FD" w:rsidRPr="00CE7CCC">
        <w:rPr>
          <w:rFonts w:ascii="Times" w:eastAsiaTheme="minorEastAsia" w:hAnsi="Times" w:cs="Times"/>
          <w:sz w:val="21"/>
          <w:szCs w:val="16"/>
        </w:rPr>
        <w:t>CR</w:t>
      </w:r>
      <w:r w:rsidRPr="00CE7CCC">
        <w:rPr>
          <w:rFonts w:ascii="Times" w:eastAsiaTheme="minorEastAsia" w:hAnsi="Times" w:cs="Times"/>
          <w:sz w:val="21"/>
          <w:szCs w:val="16"/>
        </w:rPr>
        <w:t xml:space="preserve"> </w:t>
      </w:r>
      <w:r w:rsidR="00CE7CCC">
        <w:rPr>
          <w:rFonts w:ascii="Times" w:eastAsiaTheme="minorEastAsia" w:hAnsi="Times" w:cs="Times"/>
          <w:sz w:val="21"/>
          <w:szCs w:val="16"/>
        </w:rPr>
        <w:t>are</w:t>
      </w:r>
      <w:r w:rsidRPr="00CE7CCC">
        <w:rPr>
          <w:rFonts w:ascii="Times" w:eastAsiaTheme="minorEastAsia" w:hAnsi="Times" w:cs="Times"/>
          <w:sz w:val="21"/>
          <w:szCs w:val="16"/>
        </w:rPr>
        <w:t xml:space="preserve"> same as SL communication</w:t>
      </w:r>
      <w:r w:rsidR="00CE7CCC">
        <w:rPr>
          <w:rFonts w:ascii="Times" w:eastAsiaTheme="minorEastAsia" w:hAnsi="Times" w:cs="Times"/>
          <w:sz w:val="21"/>
          <w:szCs w:val="16"/>
        </w:rPr>
        <w:t>;</w:t>
      </w:r>
    </w:p>
    <w:p w14:paraId="19FCF332" w14:textId="6B74A2B4" w:rsidR="00FA60E9" w:rsidRDefault="00FA60E9" w:rsidP="00A064C0">
      <w:pPr>
        <w:pStyle w:val="af8"/>
        <w:widowControl w:val="0"/>
        <w:numPr>
          <w:ilvl w:val="0"/>
          <w:numId w:val="15"/>
        </w:numPr>
        <w:spacing w:beforeLines="100" w:before="240" w:afterLines="50" w:after="120"/>
        <w:ind w:firstLineChars="0"/>
        <w:rPr>
          <w:rFonts w:ascii="Times" w:eastAsiaTheme="minorEastAsia" w:hAnsi="Times" w:cs="Times"/>
          <w:sz w:val="21"/>
          <w:szCs w:val="16"/>
        </w:rPr>
      </w:pPr>
      <w:r>
        <w:rPr>
          <w:rFonts w:ascii="Times" w:eastAsiaTheme="minorEastAsia" w:hAnsi="Times" w:cs="Times"/>
          <w:sz w:val="21"/>
          <w:szCs w:val="16"/>
        </w:rPr>
        <w:t>In dedicated resource pool, the definition of CBR and CR should be adapted to the definition of SL PRS resource.</w:t>
      </w:r>
    </w:p>
    <w:p w14:paraId="2E99E7CC" w14:textId="6248C220" w:rsidR="00FA60E9" w:rsidRDefault="00FA60E9" w:rsidP="00FA60E9">
      <w:pPr>
        <w:spacing w:beforeLines="100" w:before="240" w:afterLines="50" w:after="120"/>
        <w:rPr>
          <w:rFonts w:eastAsiaTheme="minorEastAsia"/>
          <w:b/>
          <w:bCs/>
          <w:color w:val="000000"/>
          <w:szCs w:val="20"/>
        </w:rPr>
      </w:pPr>
      <w:bookmarkStart w:id="14" w:name="_Toc131755515"/>
      <w:bookmarkEnd w:id="13"/>
      <w:r w:rsidRPr="00BE6826">
        <w:rPr>
          <w:rFonts w:eastAsiaTheme="minorEastAsia"/>
          <w:b/>
          <w:bCs/>
          <w:color w:val="000000"/>
          <w:szCs w:val="20"/>
        </w:rPr>
        <w:t xml:space="preserve">Proposal </w:t>
      </w:r>
      <w:r w:rsidRPr="00BE6826">
        <w:rPr>
          <w:rFonts w:eastAsiaTheme="minorEastAsia"/>
          <w:b/>
          <w:bCs/>
          <w:color w:val="000000"/>
          <w:szCs w:val="20"/>
        </w:rPr>
        <w:fldChar w:fldCharType="begin"/>
      </w:r>
      <w:r w:rsidRPr="00BE6826">
        <w:rPr>
          <w:rFonts w:eastAsiaTheme="minorEastAsia"/>
          <w:b/>
          <w:bCs/>
          <w:color w:val="000000"/>
          <w:szCs w:val="20"/>
        </w:rPr>
        <w:instrText xml:space="preserve"> SEQ Proposal \* ARABIC </w:instrText>
      </w:r>
      <w:r w:rsidRPr="00BE6826">
        <w:rPr>
          <w:rFonts w:eastAsiaTheme="minorEastAsia"/>
          <w:b/>
          <w:bCs/>
          <w:color w:val="000000"/>
          <w:szCs w:val="20"/>
        </w:rPr>
        <w:fldChar w:fldCharType="separate"/>
      </w:r>
      <w:r w:rsidR="004315D1">
        <w:rPr>
          <w:rFonts w:eastAsiaTheme="minorEastAsia"/>
          <w:b/>
          <w:bCs/>
          <w:noProof/>
          <w:color w:val="000000"/>
          <w:szCs w:val="20"/>
        </w:rPr>
        <w:t>6</w:t>
      </w:r>
      <w:r w:rsidRPr="00BE6826">
        <w:rPr>
          <w:rFonts w:eastAsiaTheme="minorEastAsia"/>
          <w:b/>
          <w:bCs/>
          <w:color w:val="000000"/>
          <w:szCs w:val="20"/>
        </w:rPr>
        <w:fldChar w:fldCharType="end"/>
      </w:r>
      <w:r w:rsidRPr="00BE6826">
        <w:rPr>
          <w:rFonts w:eastAsiaTheme="minorEastAsia"/>
          <w:b/>
          <w:bCs/>
          <w:color w:val="000000"/>
          <w:szCs w:val="20"/>
        </w:rPr>
        <w:t xml:space="preserve">: </w:t>
      </w:r>
      <w:r>
        <w:rPr>
          <w:rFonts w:eastAsiaTheme="minorEastAsia"/>
          <w:b/>
          <w:bCs/>
          <w:color w:val="000000"/>
          <w:szCs w:val="20"/>
        </w:rPr>
        <w:t>Use the following principles for congestion control in SL positioning:</w:t>
      </w:r>
      <w:bookmarkEnd w:id="14"/>
    </w:p>
    <w:p w14:paraId="101AF1E7"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Congestion control processing time is same as SL communication;</w:t>
      </w:r>
    </w:p>
    <w:p w14:paraId="74BEEA28"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Up to 16 CBR ranges as SL communication are defined;</w:t>
      </w:r>
    </w:p>
    <w:p w14:paraId="5B29E60F"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CBR measurement time window is [100ms or 100 slots];</w:t>
      </w:r>
    </w:p>
    <w:p w14:paraId="716BAC15"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CR measurement time window is [1000ms or 1000 slots];</w:t>
      </w:r>
    </w:p>
    <w:p w14:paraId="4AB58B47"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In shared resource pool, the definition of CBR and CR are same as SL communication;</w:t>
      </w:r>
    </w:p>
    <w:p w14:paraId="31AD0121" w14:textId="77777777" w:rsidR="00FA60E9" w:rsidRPr="00FA60E9" w:rsidRDefault="00FA60E9" w:rsidP="00A064C0">
      <w:pPr>
        <w:pStyle w:val="af8"/>
        <w:widowControl w:val="0"/>
        <w:numPr>
          <w:ilvl w:val="0"/>
          <w:numId w:val="15"/>
        </w:numPr>
        <w:spacing w:afterLines="50" w:after="120"/>
        <w:ind w:firstLineChars="0"/>
        <w:rPr>
          <w:rFonts w:ascii="Times" w:eastAsiaTheme="minorEastAsia" w:hAnsi="Times" w:cs="Times"/>
          <w:b/>
          <w:bCs/>
          <w:sz w:val="21"/>
          <w:szCs w:val="16"/>
        </w:rPr>
      </w:pPr>
      <w:r w:rsidRPr="00FA60E9">
        <w:rPr>
          <w:rFonts w:ascii="Times" w:eastAsiaTheme="minorEastAsia" w:hAnsi="Times" w:cs="Times"/>
          <w:b/>
          <w:bCs/>
          <w:sz w:val="21"/>
          <w:szCs w:val="16"/>
        </w:rPr>
        <w:t>In dedicated resource pool, the definition of CBR and CR should be adapted to the definition of SL PRS resource.</w:t>
      </w:r>
    </w:p>
    <w:p w14:paraId="1F0AC126" w14:textId="4E0639F8" w:rsidR="00DB1673" w:rsidRPr="00FA60E9" w:rsidRDefault="000B2315" w:rsidP="00FA60E9">
      <w:pPr>
        <w:pStyle w:val="30"/>
        <w:ind w:left="900" w:hanging="900"/>
        <w:rPr>
          <w:rFonts w:ascii="Times New Roman" w:eastAsiaTheme="minorEastAsia" w:hAnsi="Times New Roman" w:cs="Times"/>
          <w:sz w:val="20"/>
          <w:szCs w:val="22"/>
          <w:lang w:eastAsia="zh-CN"/>
        </w:rPr>
      </w:pPr>
      <w:r w:rsidRPr="00FA60E9">
        <w:rPr>
          <w:rFonts w:ascii="Times New Roman" w:eastAsiaTheme="minorEastAsia" w:hAnsi="Times New Roman" w:cs="Times"/>
          <w:sz w:val="20"/>
          <w:szCs w:val="22"/>
          <w:lang w:eastAsia="zh-CN"/>
        </w:rPr>
        <w:t>2.</w:t>
      </w:r>
      <w:r w:rsidR="00592854">
        <w:rPr>
          <w:rFonts w:ascii="Times New Roman" w:eastAsiaTheme="minorEastAsia" w:hAnsi="Times New Roman" w:cs="Times"/>
          <w:sz w:val="20"/>
          <w:szCs w:val="22"/>
          <w:lang w:eastAsia="zh-CN"/>
        </w:rPr>
        <w:t>2.</w:t>
      </w:r>
      <w:r w:rsidRPr="00FA60E9">
        <w:rPr>
          <w:rFonts w:ascii="Times New Roman" w:eastAsiaTheme="minorEastAsia" w:hAnsi="Times New Roman" w:cs="Times"/>
          <w:sz w:val="20"/>
          <w:szCs w:val="22"/>
          <w:lang w:eastAsia="zh-CN"/>
        </w:rPr>
        <w:t xml:space="preserve">3 </w:t>
      </w:r>
      <w:r w:rsidR="00DB1673" w:rsidRPr="00FA60E9">
        <w:rPr>
          <w:rFonts w:ascii="Times New Roman" w:eastAsiaTheme="minorEastAsia" w:hAnsi="Times New Roman" w:cs="Times"/>
          <w:sz w:val="20"/>
          <w:szCs w:val="22"/>
          <w:lang w:eastAsia="zh-CN"/>
        </w:rPr>
        <w:t>I</w:t>
      </w:r>
      <w:r w:rsidR="00DB1673" w:rsidRPr="00FA60E9">
        <w:rPr>
          <w:rFonts w:ascii="Times New Roman" w:eastAsiaTheme="minorEastAsia" w:hAnsi="Times New Roman" w:cs="Times" w:hint="eastAsia"/>
          <w:sz w:val="20"/>
          <w:szCs w:val="22"/>
          <w:lang w:eastAsia="zh-CN"/>
        </w:rPr>
        <w:t>nter-UE</w:t>
      </w:r>
      <w:r w:rsidR="00DB1673" w:rsidRPr="00FA60E9">
        <w:rPr>
          <w:rFonts w:ascii="Times New Roman" w:eastAsiaTheme="minorEastAsia" w:hAnsi="Times New Roman" w:cs="Times"/>
          <w:sz w:val="20"/>
          <w:szCs w:val="22"/>
          <w:lang w:eastAsia="zh-CN"/>
        </w:rPr>
        <w:t xml:space="preserve"> </w:t>
      </w:r>
      <w:r w:rsidR="00DB1673" w:rsidRPr="00FA60E9">
        <w:rPr>
          <w:rFonts w:ascii="Times New Roman" w:eastAsiaTheme="minorEastAsia" w:hAnsi="Times New Roman" w:cs="Times" w:hint="eastAsia"/>
          <w:sz w:val="20"/>
          <w:szCs w:val="22"/>
          <w:lang w:eastAsia="zh-CN"/>
        </w:rPr>
        <w:t>Coordination</w:t>
      </w:r>
    </w:p>
    <w:p w14:paraId="4322ECAE" w14:textId="2DCA00F1" w:rsidR="00B51964" w:rsidRPr="005F1448" w:rsidRDefault="009966DF" w:rsidP="00B51964">
      <w:pPr>
        <w:spacing w:afterLines="50" w:after="120"/>
        <w:rPr>
          <w:rFonts w:eastAsia="宋体"/>
          <w:szCs w:val="20"/>
          <w:lang w:eastAsia="zh-CN"/>
        </w:rPr>
      </w:pPr>
      <w:r>
        <w:rPr>
          <w:rFonts w:eastAsia="宋体"/>
          <w:szCs w:val="20"/>
          <w:lang w:eastAsia="zh-CN"/>
        </w:rPr>
        <w:t xml:space="preserve">For resource selection </w:t>
      </w:r>
      <w:r w:rsidR="00AF6E62">
        <w:rPr>
          <w:rFonts w:eastAsia="宋体" w:hint="eastAsia"/>
          <w:szCs w:val="20"/>
          <w:lang w:eastAsia="zh-CN"/>
        </w:rPr>
        <w:t>M</w:t>
      </w:r>
      <w:r>
        <w:rPr>
          <w:rFonts w:eastAsia="宋体"/>
          <w:szCs w:val="20"/>
          <w:lang w:eastAsia="zh-CN"/>
        </w:rPr>
        <w:t>ode 2 i</w:t>
      </w:r>
      <w:r w:rsidR="00B51964" w:rsidRPr="005F1448">
        <w:rPr>
          <w:rFonts w:eastAsia="宋体"/>
          <w:szCs w:val="20"/>
          <w:lang w:eastAsia="zh-CN"/>
        </w:rPr>
        <w:t>n Rel-17</w:t>
      </w:r>
      <w:r>
        <w:rPr>
          <w:rFonts w:eastAsia="宋体"/>
          <w:szCs w:val="20"/>
          <w:lang w:eastAsia="zh-CN"/>
        </w:rPr>
        <w:t>,</w:t>
      </w:r>
      <w:r w:rsidR="00B51964" w:rsidRPr="005F1448">
        <w:rPr>
          <w:rFonts w:eastAsia="宋体"/>
          <w:szCs w:val="20"/>
          <w:lang w:eastAsia="zh-CN"/>
        </w:rPr>
        <w:t xml:space="preserve"> two inter-UE coordination (IUC) schemes were introduced to mitigate the performance degradation caused by hidden node problem and half duplex problem. In </w:t>
      </w:r>
      <w:r w:rsidR="00FA60E9">
        <w:rPr>
          <w:rFonts w:eastAsia="宋体"/>
          <w:szCs w:val="20"/>
          <w:lang w:eastAsia="zh-CN"/>
        </w:rPr>
        <w:t xml:space="preserve">IUC </w:t>
      </w:r>
      <w:r w:rsidR="00B51964" w:rsidRPr="005F1448">
        <w:rPr>
          <w:rFonts w:eastAsia="宋体"/>
          <w:szCs w:val="20"/>
          <w:lang w:eastAsia="zh-CN"/>
        </w:rPr>
        <w:t>scheme 1, if receiving an explicit request from UE-B or triggered by a condition, UE-A can provide preferred or non-preferred resource set to UE-B with MAC CE and/or SCI-2C</w:t>
      </w:r>
      <w:r>
        <w:rPr>
          <w:rFonts w:eastAsia="宋体"/>
          <w:szCs w:val="20"/>
          <w:lang w:eastAsia="zh-CN"/>
        </w:rPr>
        <w:t>. T</w:t>
      </w:r>
      <w:r w:rsidR="00B51964" w:rsidRPr="005F1448">
        <w:rPr>
          <w:rFonts w:eastAsia="宋体"/>
          <w:szCs w:val="20"/>
          <w:lang w:eastAsia="zh-CN"/>
        </w:rPr>
        <w:t xml:space="preserve">he resource set is taken into account by UE-B during mode 2 resource selection. As UE autonomous resource selection will be introduced for SL PRS transmission as well, IUC scheme 1 can be applied to SL PRS resource selection at least when SL PRS is transmitted in the shared resource pool with SL communication. For the dedicated SL PRS resource pool, as there may be no PSSCH transmission in side, </w:t>
      </w:r>
      <w:r w:rsidR="007D3E8E">
        <w:rPr>
          <w:rFonts w:eastAsia="宋体"/>
          <w:szCs w:val="20"/>
          <w:lang w:eastAsia="zh-CN"/>
        </w:rPr>
        <w:t>how</w:t>
      </w:r>
      <w:r w:rsidR="007D3E8E" w:rsidRPr="005F1448">
        <w:rPr>
          <w:rFonts w:eastAsia="宋体"/>
          <w:szCs w:val="20"/>
          <w:lang w:eastAsia="zh-CN"/>
        </w:rPr>
        <w:t xml:space="preserve"> </w:t>
      </w:r>
      <w:r w:rsidR="00B51964" w:rsidRPr="005F1448">
        <w:rPr>
          <w:rFonts w:eastAsia="宋体"/>
          <w:szCs w:val="20"/>
          <w:lang w:eastAsia="zh-CN"/>
        </w:rPr>
        <w:t>to transmit the IUC information and explicit request (both are carried by PSSCH) is a problem.</w:t>
      </w:r>
    </w:p>
    <w:p w14:paraId="2DDE99C4" w14:textId="4CCD5018" w:rsidR="00B51964" w:rsidRPr="005F1448" w:rsidRDefault="00B51964" w:rsidP="00B51964">
      <w:pPr>
        <w:spacing w:beforeLines="100" w:before="240" w:afterLines="100" w:after="240"/>
        <w:rPr>
          <w:rFonts w:eastAsiaTheme="minorEastAsia" w:cs="Times"/>
          <w:szCs w:val="20"/>
          <w:lang w:eastAsia="zh-CN"/>
        </w:rPr>
      </w:pPr>
      <w:bookmarkStart w:id="15" w:name="_Toc13175551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4315D1">
        <w:rPr>
          <w:rFonts w:eastAsiaTheme="minorEastAsia"/>
          <w:b/>
          <w:bCs/>
          <w:noProof/>
          <w:color w:val="000000"/>
          <w:szCs w:val="20"/>
        </w:rPr>
        <w:t>7</w:t>
      </w:r>
      <w:r w:rsidRPr="005F1448">
        <w:rPr>
          <w:rFonts w:eastAsiaTheme="minorEastAsia"/>
          <w:b/>
          <w:bCs/>
          <w:color w:val="000000"/>
          <w:szCs w:val="20"/>
        </w:rPr>
        <w:fldChar w:fldCharType="end"/>
      </w:r>
      <w:r w:rsidRPr="005F1448">
        <w:rPr>
          <w:rFonts w:eastAsiaTheme="minorEastAsia"/>
          <w:b/>
          <w:bCs/>
          <w:color w:val="000000"/>
          <w:szCs w:val="20"/>
        </w:rPr>
        <w:t>: IUC scheme 1</w:t>
      </w:r>
      <w:r w:rsidR="007D3E8E">
        <w:rPr>
          <w:rFonts w:eastAsiaTheme="minorEastAsia"/>
          <w:b/>
          <w:bCs/>
          <w:color w:val="000000"/>
          <w:szCs w:val="20"/>
        </w:rPr>
        <w:t xml:space="preserve"> </w:t>
      </w:r>
      <w:r w:rsidR="00AF6E62">
        <w:rPr>
          <w:rFonts w:eastAsiaTheme="minorEastAsia"/>
          <w:b/>
          <w:bCs/>
          <w:color w:val="000000"/>
          <w:szCs w:val="20"/>
        </w:rPr>
        <w:t>should</w:t>
      </w:r>
      <w:r w:rsidR="007D3E8E">
        <w:rPr>
          <w:rFonts w:eastAsiaTheme="minorEastAsia"/>
          <w:b/>
          <w:bCs/>
          <w:color w:val="000000"/>
          <w:szCs w:val="20"/>
        </w:rPr>
        <w:t xml:space="preserve"> be supported for</w:t>
      </w:r>
      <w:r w:rsidRPr="005F1448">
        <w:rPr>
          <w:rFonts w:eastAsiaTheme="minorEastAsia"/>
          <w:b/>
          <w:bCs/>
          <w:color w:val="000000"/>
          <w:szCs w:val="20"/>
        </w:rPr>
        <w:t xml:space="preserve"> SL PRS resource selection at least when SL PRS is transmitted within the shared resource pool with SL communication</w:t>
      </w:r>
      <w:r w:rsidR="007D3E8E">
        <w:rPr>
          <w:rFonts w:eastAsiaTheme="minorEastAsia"/>
          <w:b/>
          <w:bCs/>
          <w:color w:val="000000"/>
          <w:szCs w:val="20"/>
        </w:rPr>
        <w:t xml:space="preserve">. </w:t>
      </w:r>
      <w:r w:rsidRPr="005F1448">
        <w:rPr>
          <w:rFonts w:eastAsiaTheme="minorEastAsia"/>
          <w:b/>
          <w:bCs/>
          <w:color w:val="000000"/>
          <w:szCs w:val="20"/>
        </w:rPr>
        <w:t xml:space="preserve"> FFS for dedicated SL PRS resource pool.</w:t>
      </w:r>
      <w:bookmarkEnd w:id="15"/>
    </w:p>
    <w:p w14:paraId="4FBDC3C7" w14:textId="0A4116D8" w:rsidR="00B51964" w:rsidRPr="005F1448" w:rsidRDefault="00B51964" w:rsidP="00B51964">
      <w:pPr>
        <w:spacing w:afterLines="50" w:after="120"/>
        <w:rPr>
          <w:rFonts w:eastAsia="宋体"/>
          <w:szCs w:val="20"/>
          <w:lang w:eastAsia="zh-CN"/>
        </w:rPr>
      </w:pPr>
      <w:bookmarkStart w:id="16" w:name="_Hlk127462607"/>
      <w:r w:rsidRPr="005F1448">
        <w:rPr>
          <w:rFonts w:eastAsia="宋体"/>
          <w:szCs w:val="20"/>
          <w:lang w:eastAsia="zh-CN"/>
        </w:rPr>
        <w:t xml:space="preserve">IUC scheme 2 introduced in Rel-17 is used to indicate potential resource conflict on resources reserved by UE-B in the future, and the conflict information is carried by PSFCH. In </w:t>
      </w:r>
      <w:r w:rsidR="007205BC">
        <w:rPr>
          <w:rFonts w:eastAsia="宋体"/>
          <w:szCs w:val="20"/>
          <w:lang w:eastAsia="zh-CN"/>
        </w:rPr>
        <w:t>study item</w:t>
      </w:r>
      <w:r w:rsidR="007D3E8E">
        <w:rPr>
          <w:rFonts w:eastAsia="宋体"/>
          <w:szCs w:val="20"/>
          <w:lang w:eastAsia="zh-CN"/>
        </w:rPr>
        <w:t>,</w:t>
      </w:r>
      <w:r w:rsidR="007205BC">
        <w:rPr>
          <w:rFonts w:eastAsia="宋体"/>
          <w:szCs w:val="20"/>
          <w:lang w:eastAsia="zh-CN"/>
        </w:rPr>
        <w:t xml:space="preserve"> </w:t>
      </w:r>
      <w:r w:rsidRPr="005F1448">
        <w:rPr>
          <w:rFonts w:eastAsia="宋体"/>
          <w:szCs w:val="20"/>
          <w:lang w:eastAsia="zh-CN"/>
        </w:rPr>
        <w:t xml:space="preserve">it was agreed that SCI can be used for reserving one or more SL PRS resources, </w:t>
      </w:r>
      <w:r w:rsidR="007D3E8E">
        <w:rPr>
          <w:rFonts w:eastAsia="宋体"/>
          <w:szCs w:val="20"/>
          <w:lang w:eastAsia="zh-CN"/>
        </w:rPr>
        <w:t>which means</w:t>
      </w:r>
      <w:r w:rsidRPr="005F1448">
        <w:rPr>
          <w:rFonts w:eastAsia="宋体"/>
          <w:szCs w:val="20"/>
          <w:lang w:eastAsia="zh-CN"/>
        </w:rPr>
        <w:t xml:space="preserve"> resource reservation is also considered for SL PRS transmission. </w:t>
      </w:r>
      <w:r w:rsidR="00704F06">
        <w:rPr>
          <w:rFonts w:eastAsia="宋体"/>
          <w:szCs w:val="20"/>
          <w:lang w:eastAsia="zh-CN"/>
        </w:rPr>
        <w:t>I</w:t>
      </w:r>
      <w:r w:rsidRPr="005F1448">
        <w:rPr>
          <w:rFonts w:eastAsia="宋体"/>
          <w:szCs w:val="20"/>
          <w:lang w:eastAsia="zh-CN"/>
        </w:rPr>
        <w:t xml:space="preserve">t is desirable to also support IUC scheme 2 for SL PRS so as to reduce resource collision between one SL PRS and another SL PRS or PSCCH/PSSCH. </w:t>
      </w:r>
      <w:r w:rsidR="00704F06">
        <w:rPr>
          <w:rFonts w:eastAsia="宋体"/>
          <w:szCs w:val="20"/>
          <w:lang w:eastAsia="zh-CN"/>
        </w:rPr>
        <w:t>For</w:t>
      </w:r>
      <w:r w:rsidR="00704F06" w:rsidRPr="005F1448">
        <w:rPr>
          <w:rFonts w:eastAsia="宋体"/>
          <w:szCs w:val="20"/>
          <w:lang w:eastAsia="zh-CN"/>
        </w:rPr>
        <w:t xml:space="preserve"> </w:t>
      </w:r>
      <w:r w:rsidRPr="005F1448">
        <w:rPr>
          <w:rFonts w:eastAsia="宋体"/>
          <w:szCs w:val="20"/>
          <w:lang w:eastAsia="zh-CN"/>
        </w:rPr>
        <w:t xml:space="preserve">shared resource pool, the PSFCH resource configured for IUC Scheme 2 can be used to indicate resource conflict between SL PRS and another SL transmission. </w:t>
      </w:r>
      <w:r w:rsidR="00704F06">
        <w:rPr>
          <w:rFonts w:eastAsia="宋体"/>
          <w:szCs w:val="20"/>
          <w:lang w:eastAsia="zh-CN"/>
        </w:rPr>
        <w:t xml:space="preserve">For dedicated resource pool, </w:t>
      </w:r>
      <w:r w:rsidRPr="005F1448">
        <w:rPr>
          <w:rFonts w:eastAsia="宋体"/>
          <w:szCs w:val="20"/>
          <w:lang w:eastAsia="zh-CN"/>
        </w:rPr>
        <w:t xml:space="preserve">PSFCH resources should also be </w:t>
      </w:r>
      <w:r w:rsidR="00704F06">
        <w:rPr>
          <w:rFonts w:eastAsia="宋体"/>
          <w:szCs w:val="20"/>
          <w:lang w:eastAsia="zh-CN"/>
        </w:rPr>
        <w:t xml:space="preserve">configured if IUC scheme 2 is supported. </w:t>
      </w:r>
      <w:r w:rsidRPr="005F1448">
        <w:rPr>
          <w:rFonts w:eastAsia="宋体"/>
          <w:szCs w:val="20"/>
          <w:lang w:eastAsia="zh-CN"/>
        </w:rPr>
        <w:t>. Note that in R</w:t>
      </w:r>
      <w:r w:rsidR="00725CA2">
        <w:rPr>
          <w:rFonts w:eastAsia="宋体"/>
          <w:szCs w:val="20"/>
          <w:lang w:eastAsia="zh-CN"/>
        </w:rPr>
        <w:t>el</w:t>
      </w:r>
      <w:r w:rsidRPr="005F1448">
        <w:rPr>
          <w:rFonts w:eastAsia="宋体"/>
          <w:szCs w:val="20"/>
          <w:lang w:eastAsia="zh-CN"/>
        </w:rPr>
        <w:t>-17 SL communication</w:t>
      </w:r>
      <w:r w:rsidR="001F53BC">
        <w:rPr>
          <w:rFonts w:eastAsia="宋体"/>
          <w:szCs w:val="20"/>
          <w:lang w:eastAsia="zh-CN"/>
        </w:rPr>
        <w:t>, the</w:t>
      </w:r>
      <w:r w:rsidRPr="005F1448">
        <w:rPr>
          <w:rFonts w:eastAsia="宋体"/>
          <w:szCs w:val="20"/>
          <w:lang w:eastAsia="zh-CN"/>
        </w:rPr>
        <w:t xml:space="preserve"> </w:t>
      </w:r>
      <w:r w:rsidR="001F53BC">
        <w:rPr>
          <w:rFonts w:eastAsia="宋体"/>
          <w:szCs w:val="20"/>
          <w:lang w:eastAsia="zh-CN"/>
        </w:rPr>
        <w:t>P</w:t>
      </w:r>
      <w:r w:rsidRPr="005F1448">
        <w:rPr>
          <w:rFonts w:eastAsia="宋体"/>
          <w:szCs w:val="20"/>
          <w:lang w:eastAsia="zh-CN"/>
        </w:rPr>
        <w:t xml:space="preserve">RBs in the OFDM symbols for PSFCH can be </w:t>
      </w:r>
      <w:r w:rsidRPr="005F1448">
        <w:rPr>
          <w:rFonts w:eastAsia="宋体" w:hint="eastAsia"/>
          <w:szCs w:val="20"/>
          <w:lang w:eastAsia="zh-CN"/>
        </w:rPr>
        <w:t>(</w:t>
      </w:r>
      <w:r w:rsidRPr="005F1448">
        <w:rPr>
          <w:rFonts w:eastAsia="宋体"/>
          <w:szCs w:val="20"/>
          <w:lang w:eastAsia="zh-CN"/>
        </w:rPr>
        <w:t xml:space="preserve">pre-)configured for either HARQ-ACK feedback or conflict information indication, hence the slots with PSFCH resources can be included in both dedicated resource pool for SL </w:t>
      </w:r>
      <w:r w:rsidR="00AF6E62">
        <w:rPr>
          <w:rFonts w:eastAsia="宋体"/>
          <w:szCs w:val="20"/>
          <w:lang w:eastAsia="zh-CN"/>
        </w:rPr>
        <w:t>PRS</w:t>
      </w:r>
      <w:r w:rsidR="00AF6E62" w:rsidRPr="005F1448">
        <w:rPr>
          <w:rFonts w:eastAsia="宋体"/>
          <w:szCs w:val="20"/>
          <w:lang w:eastAsia="zh-CN"/>
        </w:rPr>
        <w:t xml:space="preserve"> </w:t>
      </w:r>
      <w:r w:rsidRPr="005F1448">
        <w:rPr>
          <w:rFonts w:eastAsia="宋体"/>
          <w:szCs w:val="20"/>
          <w:lang w:eastAsia="zh-CN"/>
        </w:rPr>
        <w:t>and another resource pool to share the resources in the PSFCH symbols.</w:t>
      </w:r>
    </w:p>
    <w:p w14:paraId="5E6E54E2" w14:textId="3AA5CAFB" w:rsidR="00B51964" w:rsidRDefault="00B51964" w:rsidP="007205BC">
      <w:pPr>
        <w:spacing w:beforeLines="100" w:before="240" w:afterLines="100" w:after="240"/>
        <w:rPr>
          <w:rFonts w:eastAsiaTheme="minorEastAsia"/>
          <w:b/>
          <w:bCs/>
          <w:color w:val="000000"/>
          <w:szCs w:val="20"/>
        </w:rPr>
      </w:pPr>
      <w:bookmarkStart w:id="17" w:name="_Toc131755517"/>
      <w:bookmarkEnd w:id="1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4315D1">
        <w:rPr>
          <w:rFonts w:eastAsiaTheme="minorEastAsia"/>
          <w:b/>
          <w:bCs/>
          <w:noProof/>
          <w:color w:val="000000"/>
          <w:szCs w:val="20"/>
        </w:rPr>
        <w:t>8</w:t>
      </w:r>
      <w:r w:rsidRPr="005F1448">
        <w:rPr>
          <w:rFonts w:eastAsiaTheme="minorEastAsia"/>
          <w:b/>
          <w:bCs/>
          <w:color w:val="000000"/>
          <w:szCs w:val="20"/>
        </w:rPr>
        <w:fldChar w:fldCharType="end"/>
      </w:r>
      <w:r w:rsidRPr="005F1448">
        <w:rPr>
          <w:rFonts w:eastAsiaTheme="minorEastAsia"/>
          <w:b/>
          <w:bCs/>
          <w:color w:val="000000"/>
          <w:szCs w:val="20"/>
        </w:rPr>
        <w:t>: IUC scheme 2 should be applied to SL PRS resource selection in shared resource pool and dedicated resource pool for SL positioning.</w:t>
      </w:r>
      <w:bookmarkEnd w:id="17"/>
    </w:p>
    <w:p w14:paraId="14B881FB" w14:textId="0E9AB1DE" w:rsidR="000B5E11" w:rsidRDefault="00C5712E" w:rsidP="000B5E11">
      <w:pPr>
        <w:spacing w:afterLines="50" w:after="120"/>
        <w:rPr>
          <w:rFonts w:eastAsia="宋体"/>
          <w:szCs w:val="20"/>
          <w:lang w:eastAsia="zh-CN"/>
        </w:rPr>
      </w:pPr>
      <w:r>
        <w:rPr>
          <w:rFonts w:eastAsia="宋体"/>
          <w:szCs w:val="20"/>
          <w:lang w:eastAsia="zh-CN"/>
        </w:rPr>
        <w:lastRenderedPageBreak/>
        <w:t>In the beginning of Rel-17 IUC Scheme 2 was also considered to indicate the resource collision on already used resource(s), however, as HARQ feedback is supported in SL communication, this feature is not supported at the end. This feature may be beneficial for SL positioning as HARQ feedback is not applicable for PRS. If PSFCH resources are included in the resource pool for SL PRS, the collision on the already used SL PRS resource(s) can also be supported to trigger additional SL PRS transmission</w:t>
      </w:r>
      <w:r w:rsidR="000B5E11" w:rsidRPr="005F1448">
        <w:rPr>
          <w:rFonts w:eastAsia="宋体"/>
          <w:szCs w:val="20"/>
          <w:lang w:eastAsia="zh-CN"/>
        </w:rPr>
        <w:t>.</w:t>
      </w:r>
    </w:p>
    <w:p w14:paraId="5FA64580" w14:textId="1D2F1097" w:rsidR="00BC2AAA" w:rsidRPr="00BC2AAA" w:rsidRDefault="00BC2AAA" w:rsidP="00BC2AAA">
      <w:pPr>
        <w:spacing w:beforeLines="100" w:before="240" w:afterLines="100" w:after="240"/>
        <w:rPr>
          <w:rFonts w:eastAsia="宋体"/>
          <w:szCs w:val="20"/>
          <w:lang w:eastAsia="zh-CN"/>
        </w:rPr>
      </w:pPr>
      <w:bookmarkStart w:id="18" w:name="_Toc13175551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4315D1">
        <w:rPr>
          <w:rFonts w:eastAsiaTheme="minorEastAsia"/>
          <w:b/>
          <w:bCs/>
          <w:noProof/>
          <w:color w:val="000000"/>
          <w:szCs w:val="20"/>
        </w:rPr>
        <w:t>9</w:t>
      </w:r>
      <w:r w:rsidRPr="005F1448">
        <w:rPr>
          <w:rFonts w:eastAsiaTheme="minorEastAsia"/>
          <w:b/>
          <w:bCs/>
          <w:color w:val="000000"/>
          <w:szCs w:val="20"/>
        </w:rPr>
        <w:fldChar w:fldCharType="end"/>
      </w:r>
      <w:r w:rsidRPr="005F1448">
        <w:rPr>
          <w:rFonts w:eastAsiaTheme="minorEastAsia"/>
          <w:b/>
          <w:bCs/>
          <w:color w:val="000000"/>
          <w:szCs w:val="20"/>
        </w:rPr>
        <w:t xml:space="preserve">: </w:t>
      </w:r>
      <w:r>
        <w:rPr>
          <w:rFonts w:eastAsiaTheme="minorEastAsia"/>
          <w:b/>
          <w:bCs/>
          <w:color w:val="000000"/>
          <w:szCs w:val="20"/>
        </w:rPr>
        <w:t>Conflict indication for the already used SL PRS resource(s) should be supported</w:t>
      </w:r>
      <w:r w:rsidRPr="005F1448">
        <w:rPr>
          <w:rFonts w:eastAsiaTheme="minorEastAsia"/>
          <w:b/>
          <w:bCs/>
          <w:color w:val="000000"/>
          <w:szCs w:val="20"/>
        </w:rPr>
        <w:t xml:space="preserve"> for SL positioning.</w:t>
      </w:r>
      <w:bookmarkEnd w:id="18"/>
    </w:p>
    <w:p w14:paraId="55199418" w14:textId="77777777" w:rsidR="00F5189B" w:rsidRDefault="00F5189B" w:rsidP="00A064C0">
      <w:pPr>
        <w:pStyle w:val="1NMPHeading1H1h11h12h13h14h15h16appheading1l"/>
        <w:keepNext w:val="0"/>
        <w:widowControl w:val="0"/>
        <w:numPr>
          <w:ilvl w:val="1"/>
          <w:numId w:val="20"/>
        </w:numPr>
        <w:spacing w:after="240"/>
      </w:pPr>
      <w:r>
        <w:t>Resource pool</w:t>
      </w:r>
    </w:p>
    <w:p w14:paraId="51533A4E" w14:textId="19CBBD9B" w:rsidR="00F5189B" w:rsidRDefault="00F5189B" w:rsidP="00F5189B">
      <w:pPr>
        <w:widowControl w:val="0"/>
        <w:spacing w:beforeLines="50" w:before="120" w:afterLines="50" w:after="120"/>
        <w:rPr>
          <w:rFonts w:ascii="Times" w:eastAsiaTheme="minorEastAsia" w:hAnsi="Times" w:cs="Times"/>
          <w:sz w:val="22"/>
          <w:szCs w:val="22"/>
          <w:lang w:eastAsia="zh-CN"/>
        </w:rPr>
      </w:pPr>
      <w:r w:rsidRPr="009F626C">
        <w:rPr>
          <w:rFonts w:ascii="Times" w:eastAsiaTheme="minorEastAsia" w:hAnsi="Times" w:cs="Times"/>
          <w:sz w:val="22"/>
          <w:szCs w:val="22"/>
          <w:lang w:eastAsia="zh-CN"/>
        </w:rPr>
        <w:t xml:space="preserve">In </w:t>
      </w:r>
      <w:r>
        <w:rPr>
          <w:rFonts w:ascii="Times" w:eastAsiaTheme="minorEastAsia" w:hAnsi="Times" w:cs="Times"/>
          <w:sz w:val="22"/>
          <w:szCs w:val="22"/>
          <w:lang w:eastAsia="zh-CN"/>
        </w:rPr>
        <w:t>study item</w:t>
      </w:r>
      <w:r w:rsidR="00CA3284">
        <w:rPr>
          <w:rFonts w:ascii="Times" w:eastAsiaTheme="minorEastAsia" w:hAnsi="Times" w:cs="Times"/>
          <w:sz w:val="22"/>
          <w:szCs w:val="22"/>
          <w:lang w:eastAsia="zh-CN"/>
        </w:rPr>
        <w:t>,</w:t>
      </w:r>
      <w:r>
        <w:rPr>
          <w:rFonts w:ascii="Times" w:eastAsiaTheme="minorEastAsia" w:hAnsi="Times" w:cs="Times"/>
          <w:sz w:val="22"/>
          <w:szCs w:val="22"/>
          <w:lang w:eastAsia="zh-CN"/>
        </w:rPr>
        <w:t xml:space="preserve"> the following conclusion was achieved on resource pool for SL PRS</w:t>
      </w:r>
      <w:r w:rsidR="00D6405D">
        <w:rPr>
          <w:rFonts w:ascii="Times" w:eastAsiaTheme="minorEastAsia" w:hAnsi="Times" w:cs="Times"/>
          <w:sz w:val="22"/>
          <w:szCs w:val="22"/>
          <w:lang w:eastAsia="zh-CN"/>
        </w:rPr>
        <w:t xml:space="preserve"> </w:t>
      </w:r>
      <w:r w:rsidR="00D6405D">
        <w:rPr>
          <w:rFonts w:ascii="Times" w:eastAsiaTheme="minorEastAsia" w:hAnsi="Times" w:cs="Times"/>
          <w:sz w:val="22"/>
          <w:szCs w:val="22"/>
          <w:lang w:eastAsia="zh-CN"/>
        </w:rPr>
        <w:fldChar w:fldCharType="begin"/>
      </w:r>
      <w:r w:rsidR="00D6405D">
        <w:rPr>
          <w:rFonts w:ascii="Times" w:eastAsiaTheme="minorEastAsia" w:hAnsi="Times" w:cs="Times"/>
          <w:sz w:val="22"/>
          <w:szCs w:val="22"/>
          <w:lang w:eastAsia="zh-CN"/>
        </w:rPr>
        <w:instrText xml:space="preserve"> REF _Ref131715735 \r \h </w:instrText>
      </w:r>
      <w:r w:rsidR="00D6405D">
        <w:rPr>
          <w:rFonts w:ascii="Times" w:eastAsiaTheme="minorEastAsia" w:hAnsi="Times" w:cs="Times"/>
          <w:sz w:val="22"/>
          <w:szCs w:val="22"/>
          <w:lang w:eastAsia="zh-CN"/>
        </w:rPr>
      </w:r>
      <w:r w:rsidR="00D6405D">
        <w:rPr>
          <w:rFonts w:ascii="Times" w:eastAsiaTheme="minorEastAsia" w:hAnsi="Times" w:cs="Times"/>
          <w:sz w:val="22"/>
          <w:szCs w:val="22"/>
          <w:lang w:eastAsia="zh-CN"/>
        </w:rPr>
        <w:fldChar w:fldCharType="separate"/>
      </w:r>
      <w:r w:rsidR="00AB19C0">
        <w:rPr>
          <w:rFonts w:ascii="Times" w:eastAsiaTheme="minorEastAsia" w:hAnsi="Times" w:cs="Times"/>
          <w:sz w:val="22"/>
          <w:szCs w:val="22"/>
          <w:lang w:eastAsia="zh-CN"/>
        </w:rPr>
        <w:t>[4]</w:t>
      </w:r>
      <w:r w:rsidR="00D6405D">
        <w:rPr>
          <w:rFonts w:ascii="Times" w:eastAsiaTheme="minorEastAsia" w:hAnsi="Times" w:cs="Times"/>
          <w:sz w:val="22"/>
          <w:szCs w:val="22"/>
          <w:lang w:eastAsia="zh-CN"/>
        </w:rPr>
        <w:fldChar w:fldCharType="end"/>
      </w:r>
      <w:r>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F5189B" w14:paraId="4031AE88" w14:textId="77777777" w:rsidTr="004037FC">
        <w:tc>
          <w:tcPr>
            <w:tcW w:w="9062" w:type="dxa"/>
          </w:tcPr>
          <w:p w14:paraId="00F09729" w14:textId="77777777" w:rsidR="00F5189B" w:rsidRPr="00284AFE" w:rsidRDefault="00F5189B" w:rsidP="004037FC">
            <w:pPr>
              <w:pStyle w:val="B1"/>
              <w:spacing w:beforeLines="100" w:before="240"/>
            </w:pPr>
            <w:r>
              <w:t>-</w:t>
            </w:r>
            <w:r>
              <w:tab/>
            </w:r>
            <w:r w:rsidRPr="00284AFE">
              <w:t>With regards to the SL PRS transmission, both dedicated resource pool and shared resource pool with Rel-16/Rel-17/Rel-18 SL communication are recommended for normative work.</w:t>
            </w:r>
          </w:p>
          <w:p w14:paraId="28E3A4B0" w14:textId="77777777" w:rsidR="00F5189B" w:rsidRPr="00CF3A5A" w:rsidRDefault="00F5189B" w:rsidP="004037FC">
            <w:pPr>
              <w:pStyle w:val="B2"/>
              <w:rPr>
                <w:rFonts w:eastAsia="Times New Roman"/>
              </w:rPr>
            </w:pPr>
            <w:r>
              <w:rPr>
                <w:rFonts w:eastAsia="Times New Roman"/>
              </w:rPr>
              <w:t>-</w:t>
            </w:r>
            <w:r>
              <w:rPr>
                <w:rFonts w:eastAsia="Times New Roman"/>
              </w:rPr>
              <w:tab/>
            </w:r>
            <w:r w:rsidRPr="00284AFE">
              <w:rPr>
                <w:rFonts w:eastAsia="Times New Roman"/>
              </w:rPr>
              <w:t xml:space="preserve">For SL Positioning resource (pre-)configuration in a shared resource pool with Rel-16/17/18 </w:t>
            </w:r>
            <w:proofErr w:type="spellStart"/>
            <w:r w:rsidRPr="00284AFE">
              <w:rPr>
                <w:rFonts w:eastAsia="Times New Roman"/>
              </w:rPr>
              <w:t>sidelink</w:t>
            </w:r>
            <w:proofErr w:type="spellEnd"/>
            <w:r w:rsidRPr="00284AFE">
              <w:rPr>
                <w:rFonts w:eastAsia="Times New Roman"/>
              </w:rPr>
              <w:t xml:space="preserve"> communication, backward compatibility with legacy Rel-16/17 UEs should be ensured.</w:t>
            </w:r>
          </w:p>
        </w:tc>
      </w:tr>
    </w:tbl>
    <w:p w14:paraId="2412ACB0" w14:textId="77777777" w:rsidR="00F72CA5" w:rsidRDefault="00D540B2" w:rsidP="00F5189B">
      <w:pPr>
        <w:widowControl w:val="0"/>
        <w:spacing w:beforeLines="50" w:before="120" w:afterLines="50" w:after="120"/>
        <w:rPr>
          <w:rFonts w:ascii="Times" w:eastAsiaTheme="minorEastAsia" w:hAnsi="Times" w:cs="Times"/>
          <w:szCs w:val="20"/>
          <w:lang w:eastAsia="zh-CN"/>
        </w:rPr>
      </w:pPr>
      <w:r>
        <w:rPr>
          <w:rFonts w:ascii="Times" w:eastAsiaTheme="minorEastAsia" w:hAnsi="Times" w:cs="Times"/>
          <w:szCs w:val="20"/>
          <w:lang w:eastAsia="zh-CN"/>
        </w:rPr>
        <w:t xml:space="preserve">For shared resource pool, the resource pool configuration mechanism as </w:t>
      </w:r>
      <w:r w:rsidR="005B2655">
        <w:rPr>
          <w:rFonts w:ascii="Times" w:eastAsiaTheme="minorEastAsia" w:hAnsi="Times" w:cs="Times"/>
          <w:szCs w:val="20"/>
          <w:lang w:eastAsia="zh-CN"/>
        </w:rPr>
        <w:t xml:space="preserve">SL communication </w:t>
      </w:r>
      <w:r>
        <w:rPr>
          <w:rFonts w:ascii="Times" w:eastAsiaTheme="minorEastAsia" w:hAnsi="Times" w:cs="Times"/>
          <w:szCs w:val="20"/>
          <w:lang w:eastAsia="zh-CN"/>
        </w:rPr>
        <w:t xml:space="preserve">should be fully reused. </w:t>
      </w:r>
    </w:p>
    <w:p w14:paraId="7C8EDA5C" w14:textId="7090B1A3" w:rsidR="00F5189B" w:rsidRPr="008642A8" w:rsidRDefault="00F72CA5" w:rsidP="00F72CA5">
      <w:pPr>
        <w:widowControl w:val="0"/>
        <w:spacing w:beforeLines="50" w:before="120" w:afterLines="50" w:after="120"/>
        <w:rPr>
          <w:rFonts w:ascii="Times" w:eastAsiaTheme="minorEastAsia" w:hAnsi="Times" w:cs="Times"/>
          <w:sz w:val="22"/>
          <w:szCs w:val="22"/>
          <w:lang w:eastAsia="zh-CN"/>
        </w:rPr>
      </w:pPr>
      <w:r>
        <w:rPr>
          <w:szCs w:val="20"/>
          <w:lang w:eastAsia="ko-KR"/>
        </w:rPr>
        <w:t>I</w:t>
      </w:r>
      <w:r w:rsidR="0018145F" w:rsidRPr="00F72CA5">
        <w:rPr>
          <w:szCs w:val="20"/>
          <w:lang w:eastAsia="ko-KR"/>
        </w:rPr>
        <w:t xml:space="preserve">n SL communication, the number of OFDM symbols that can be used for SL operation within a slot is not smaller than 7 to accommodate a PSCCH/PSSCH and corresponding DMRS. For </w:t>
      </w:r>
      <w:r>
        <w:rPr>
          <w:szCs w:val="20"/>
          <w:lang w:eastAsia="ko-KR"/>
        </w:rPr>
        <w:t>dedicated SL PRS resource pool</w:t>
      </w:r>
      <w:r w:rsidR="0018145F" w:rsidRPr="00F72CA5">
        <w:rPr>
          <w:szCs w:val="20"/>
          <w:lang w:eastAsia="ko-KR"/>
        </w:rPr>
        <w:t>, this restriction can be relaxed as SL PRS may not need so much OFDM symbols.</w:t>
      </w:r>
      <w:r>
        <w:rPr>
          <w:rFonts w:eastAsia="宋体"/>
          <w:szCs w:val="20"/>
          <w:lang w:eastAsia="zh-CN"/>
        </w:rPr>
        <w:t xml:space="preserve"> Furthermore, to support IUC scheme 2 PSFCH resource</w:t>
      </w:r>
      <w:r w:rsidR="00BE0CA4">
        <w:rPr>
          <w:rFonts w:eastAsia="宋体"/>
          <w:szCs w:val="20"/>
          <w:lang w:eastAsia="zh-CN"/>
        </w:rPr>
        <w:t>s</w:t>
      </w:r>
      <w:r>
        <w:rPr>
          <w:rFonts w:eastAsia="宋体"/>
          <w:szCs w:val="20"/>
          <w:lang w:eastAsia="zh-CN"/>
        </w:rPr>
        <w:t xml:space="preserve"> should be configured within the dedicated </w:t>
      </w:r>
      <w:r w:rsidR="00DE3E9B">
        <w:rPr>
          <w:rFonts w:eastAsia="宋体"/>
          <w:szCs w:val="20"/>
          <w:lang w:eastAsia="zh-CN"/>
        </w:rPr>
        <w:t xml:space="preserve">SL PRS </w:t>
      </w:r>
      <w:r>
        <w:rPr>
          <w:rFonts w:eastAsia="宋体"/>
          <w:szCs w:val="20"/>
          <w:lang w:eastAsia="zh-CN"/>
        </w:rPr>
        <w:t>resource pool.</w:t>
      </w:r>
      <w:r w:rsidR="00D84921">
        <w:rPr>
          <w:rFonts w:eastAsia="宋体"/>
          <w:szCs w:val="20"/>
          <w:lang w:eastAsia="zh-CN"/>
        </w:rPr>
        <w:t xml:space="preserve"> </w:t>
      </w:r>
    </w:p>
    <w:p w14:paraId="6ACE8FDE" w14:textId="4D6744EA" w:rsidR="00DE3E9B" w:rsidRPr="00BC2AAA" w:rsidRDefault="00DE3E9B" w:rsidP="00DE3E9B">
      <w:pPr>
        <w:spacing w:beforeLines="100" w:before="240" w:afterLines="100" w:after="240"/>
        <w:rPr>
          <w:rFonts w:eastAsia="宋体"/>
          <w:szCs w:val="20"/>
          <w:lang w:eastAsia="zh-CN"/>
        </w:rPr>
      </w:pPr>
      <w:bookmarkStart w:id="19" w:name="_Toc13175551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4315D1">
        <w:rPr>
          <w:rFonts w:eastAsiaTheme="minorEastAsia"/>
          <w:b/>
          <w:bCs/>
          <w:noProof/>
          <w:color w:val="000000"/>
          <w:szCs w:val="20"/>
        </w:rPr>
        <w:t>10</w:t>
      </w:r>
      <w:r w:rsidRPr="005F1448">
        <w:rPr>
          <w:rFonts w:eastAsiaTheme="minorEastAsia"/>
          <w:b/>
          <w:bCs/>
          <w:color w:val="000000"/>
          <w:szCs w:val="20"/>
        </w:rPr>
        <w:fldChar w:fldCharType="end"/>
      </w:r>
      <w:r w:rsidRPr="005F1448">
        <w:rPr>
          <w:rFonts w:eastAsiaTheme="minorEastAsia"/>
          <w:b/>
          <w:bCs/>
          <w:color w:val="000000"/>
          <w:szCs w:val="20"/>
        </w:rPr>
        <w:t xml:space="preserve">: </w:t>
      </w:r>
      <w:r w:rsidR="00D84921">
        <w:rPr>
          <w:rFonts w:eastAsiaTheme="minorEastAsia"/>
          <w:b/>
          <w:bCs/>
          <w:color w:val="000000"/>
          <w:szCs w:val="20"/>
        </w:rPr>
        <w:t xml:space="preserve">For a dedicated SL PRS resource pool, slots with less than 7 OFDM symbols </w:t>
      </w:r>
      <w:r w:rsidR="00592854">
        <w:rPr>
          <w:rFonts w:eastAsiaTheme="minorEastAsia"/>
          <w:b/>
          <w:bCs/>
          <w:color w:val="000000"/>
          <w:szCs w:val="20"/>
        </w:rPr>
        <w:t xml:space="preserve">for SL operation </w:t>
      </w:r>
      <w:r w:rsidR="00D84921">
        <w:rPr>
          <w:rFonts w:eastAsiaTheme="minorEastAsia"/>
          <w:b/>
          <w:bCs/>
          <w:color w:val="000000"/>
          <w:szCs w:val="20"/>
        </w:rPr>
        <w:t>and slots configured with PSFCH resources can be included</w:t>
      </w:r>
      <w:r w:rsidRPr="005F1448">
        <w:rPr>
          <w:rFonts w:eastAsiaTheme="minorEastAsia"/>
          <w:b/>
          <w:bCs/>
          <w:color w:val="000000"/>
          <w:szCs w:val="20"/>
        </w:rPr>
        <w:t>.</w:t>
      </w:r>
      <w:bookmarkEnd w:id="19"/>
    </w:p>
    <w:p w14:paraId="3B5EB423" w14:textId="77777777" w:rsidR="00F15498" w:rsidRPr="00F15498" w:rsidRDefault="00F15498" w:rsidP="00A064C0">
      <w:pPr>
        <w:pStyle w:val="1NMPHeading1H1h11h12h13h14h15h16appheading1l"/>
        <w:keepNext w:val="0"/>
        <w:widowControl w:val="0"/>
        <w:numPr>
          <w:ilvl w:val="1"/>
          <w:numId w:val="20"/>
        </w:numPr>
        <w:spacing w:after="240"/>
      </w:pPr>
      <w:r w:rsidRPr="00F15498">
        <w:rPr>
          <w:rFonts w:hint="eastAsia"/>
        </w:rPr>
        <w:t>T</w:t>
      </w:r>
      <w:r w:rsidRPr="00F15498">
        <w:t>riggering for SL PRS transmission</w:t>
      </w:r>
    </w:p>
    <w:p w14:paraId="3B3182D9" w14:textId="660D2F41" w:rsidR="00F15498" w:rsidRPr="00E2184E" w:rsidRDefault="00E2184E" w:rsidP="00E2184E">
      <w:pPr>
        <w:widowControl w:val="0"/>
        <w:spacing w:beforeLines="50" w:before="120" w:afterLines="50" w:after="120"/>
        <w:rPr>
          <w:rFonts w:ascii="Times" w:eastAsiaTheme="minorEastAsia" w:hAnsi="Times" w:cs="Times"/>
          <w:sz w:val="22"/>
          <w:szCs w:val="22"/>
          <w:lang w:eastAsia="zh-CN"/>
        </w:rPr>
      </w:pPr>
      <w:r w:rsidRPr="00E2184E">
        <w:rPr>
          <w:rFonts w:ascii="Times" w:eastAsiaTheme="minorEastAsia" w:hAnsi="Times" w:cs="Times"/>
          <w:sz w:val="22"/>
          <w:szCs w:val="22"/>
        </w:rPr>
        <w:t xml:space="preserve">In the last meeting following agreement was achieved on </w:t>
      </w:r>
      <w:r>
        <w:rPr>
          <w:rFonts w:ascii="Times" w:eastAsiaTheme="minorEastAsia" w:hAnsi="Times" w:cs="Times"/>
          <w:sz w:val="22"/>
          <w:szCs w:val="22"/>
        </w:rPr>
        <w:t>triggering for SL PRS transmission</w:t>
      </w:r>
      <w:r w:rsidR="005D06A4">
        <w:rPr>
          <w:rFonts w:ascii="Times" w:eastAsiaTheme="minorEastAsia" w:hAnsi="Times" w:cs="Times"/>
          <w:sz w:val="22"/>
          <w:szCs w:val="22"/>
        </w:rPr>
        <w:t xml:space="preserve"> </w:t>
      </w:r>
      <w:r w:rsidR="004C0BB7">
        <w:rPr>
          <w:rFonts w:ascii="Times" w:eastAsiaTheme="minorEastAsia" w:hAnsi="Times" w:cs="Times"/>
          <w:sz w:val="22"/>
          <w:szCs w:val="22"/>
          <w:lang w:eastAsia="zh-CN"/>
        </w:rPr>
        <w:fldChar w:fldCharType="begin"/>
      </w:r>
      <w:r w:rsidR="004C0BB7">
        <w:rPr>
          <w:rFonts w:ascii="Times" w:eastAsiaTheme="minorEastAsia" w:hAnsi="Times" w:cs="Times"/>
          <w:sz w:val="22"/>
          <w:szCs w:val="22"/>
        </w:rPr>
        <w:instrText xml:space="preserve"> REF _Ref131770086 \r \h </w:instrText>
      </w:r>
      <w:r w:rsidR="004C0BB7">
        <w:rPr>
          <w:rFonts w:ascii="Times" w:eastAsiaTheme="minorEastAsia" w:hAnsi="Times" w:cs="Times"/>
          <w:sz w:val="22"/>
          <w:szCs w:val="22"/>
          <w:lang w:eastAsia="zh-CN"/>
        </w:rPr>
      </w:r>
      <w:r w:rsidR="004C0BB7">
        <w:rPr>
          <w:rFonts w:ascii="Times" w:eastAsiaTheme="minorEastAsia" w:hAnsi="Times" w:cs="Times"/>
          <w:sz w:val="22"/>
          <w:szCs w:val="22"/>
          <w:lang w:eastAsia="zh-CN"/>
        </w:rPr>
        <w:fldChar w:fldCharType="separate"/>
      </w:r>
      <w:r w:rsidR="004C0BB7">
        <w:rPr>
          <w:rFonts w:ascii="Times" w:eastAsiaTheme="minorEastAsia" w:hAnsi="Times" w:cs="Times"/>
          <w:sz w:val="22"/>
          <w:szCs w:val="22"/>
        </w:rPr>
        <w:t>[2]</w:t>
      </w:r>
      <w:r w:rsidR="004C0BB7">
        <w:rPr>
          <w:rFonts w:ascii="Times" w:eastAsiaTheme="minorEastAsia" w:hAnsi="Times" w:cs="Times"/>
          <w:sz w:val="22"/>
          <w:szCs w:val="22"/>
          <w:lang w:eastAsia="zh-CN"/>
        </w:rPr>
        <w:fldChar w:fldCharType="end"/>
      </w:r>
      <w:r w:rsidR="00F15498" w:rsidRPr="00E2184E">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F15498" w:rsidRPr="00F15498" w14:paraId="0C409A5B" w14:textId="77777777" w:rsidTr="00886650">
        <w:tc>
          <w:tcPr>
            <w:tcW w:w="9062" w:type="dxa"/>
          </w:tcPr>
          <w:p w14:paraId="543F5661" w14:textId="77777777" w:rsidR="00E2184E" w:rsidRPr="004D6E93" w:rsidRDefault="00E2184E" w:rsidP="00E2184E">
            <w:pPr>
              <w:spacing w:beforeLines="50" w:before="120"/>
              <w:rPr>
                <w:b/>
                <w:iCs/>
              </w:rPr>
            </w:pPr>
            <w:r w:rsidRPr="004D6E93">
              <w:rPr>
                <w:b/>
                <w:iCs/>
                <w:highlight w:val="green"/>
              </w:rPr>
              <w:t>Agreement</w:t>
            </w:r>
          </w:p>
          <w:p w14:paraId="1CE1AFB1" w14:textId="77777777" w:rsidR="00E2184E" w:rsidRPr="00D42550" w:rsidRDefault="00E2184E" w:rsidP="00E2184E">
            <w:pPr>
              <w:tabs>
                <w:tab w:val="left" w:pos="720"/>
              </w:tabs>
              <w:overflowPunct w:val="0"/>
              <w:autoSpaceDE w:val="0"/>
              <w:autoSpaceDN w:val="0"/>
              <w:adjustRightInd w:val="0"/>
              <w:jc w:val="both"/>
              <w:textAlignment w:val="baseline"/>
              <w:rPr>
                <w:szCs w:val="22"/>
              </w:rPr>
            </w:pPr>
            <w:r w:rsidRPr="00D42550">
              <w:rPr>
                <w:szCs w:val="22"/>
              </w:rPr>
              <w:t xml:space="preserve">For SL-PRS transmission, </w:t>
            </w:r>
            <w:r w:rsidRPr="00D42550">
              <w:rPr>
                <w:iCs/>
                <w:szCs w:val="22"/>
              </w:rPr>
              <w:t>at least</w:t>
            </w:r>
            <w:r w:rsidRPr="00D42550">
              <w:rPr>
                <w:szCs w:val="22"/>
              </w:rPr>
              <w:t xml:space="preserve"> support the following</w:t>
            </w:r>
          </w:p>
          <w:p w14:paraId="191DD4B9" w14:textId="77777777" w:rsidR="00E2184E" w:rsidRPr="00D42550" w:rsidRDefault="00E2184E" w:rsidP="00E2184E">
            <w:pPr>
              <w:numPr>
                <w:ilvl w:val="0"/>
                <w:numId w:val="21"/>
              </w:numPr>
              <w:spacing w:after="160" w:line="259" w:lineRule="auto"/>
              <w:contextualSpacing/>
              <w:rPr>
                <w:szCs w:val="22"/>
              </w:rPr>
            </w:pPr>
            <w:r w:rsidRPr="00D42550">
              <w:rPr>
                <w:b/>
                <w:bCs/>
                <w:szCs w:val="22"/>
              </w:rPr>
              <w:t>SL-PRS transmissions with periodic reservation:</w:t>
            </w:r>
            <w:r w:rsidRPr="00D42550">
              <w:rPr>
                <w:szCs w:val="22"/>
              </w:rPr>
              <w:t xml:space="preserve"> SL-PRS transmissions which are being reserved with a similar mechanism as the SL periodic resource reservation for another TB in legacy SL communication </w:t>
            </w:r>
          </w:p>
          <w:p w14:paraId="28767242" w14:textId="77777777" w:rsidR="00E2184E" w:rsidRPr="00D42550" w:rsidRDefault="00E2184E" w:rsidP="00E2184E">
            <w:pPr>
              <w:numPr>
                <w:ilvl w:val="1"/>
                <w:numId w:val="21"/>
              </w:numPr>
              <w:spacing w:after="160" w:line="259" w:lineRule="auto"/>
              <w:contextualSpacing/>
              <w:rPr>
                <w:szCs w:val="22"/>
              </w:rPr>
            </w:pPr>
            <w:r w:rsidRPr="00D42550">
              <w:rPr>
                <w:szCs w:val="22"/>
              </w:rPr>
              <w:t>FFS: whether/what changes are needed</w:t>
            </w:r>
          </w:p>
          <w:p w14:paraId="630A1887" w14:textId="77777777" w:rsidR="00E2184E" w:rsidRPr="00D42550" w:rsidRDefault="00E2184E" w:rsidP="00E2184E">
            <w:pPr>
              <w:numPr>
                <w:ilvl w:val="0"/>
                <w:numId w:val="21"/>
              </w:numPr>
              <w:spacing w:after="160" w:line="259" w:lineRule="auto"/>
              <w:contextualSpacing/>
              <w:rPr>
                <w:szCs w:val="22"/>
              </w:rPr>
            </w:pPr>
            <w:r w:rsidRPr="00D42550">
              <w:rPr>
                <w:b/>
                <w:bCs/>
                <w:szCs w:val="22"/>
              </w:rPr>
              <w:t>SL-PRS transmissions without periodic reservation</w:t>
            </w:r>
            <w:r w:rsidRPr="00D42550">
              <w:rPr>
                <w:szCs w:val="22"/>
              </w:rPr>
              <w:t>: SL-PRS transmissions in which the SL-PRS is transmitted at least once without periodic reservation, with a similar mechanism as in legacy SL communication with SL resource without periodic reservation.</w:t>
            </w:r>
          </w:p>
          <w:p w14:paraId="155BE8FC" w14:textId="77777777" w:rsidR="00E2184E" w:rsidRPr="00D42550" w:rsidRDefault="00E2184E" w:rsidP="00E2184E">
            <w:pPr>
              <w:numPr>
                <w:ilvl w:val="1"/>
                <w:numId w:val="21"/>
              </w:numPr>
              <w:spacing w:after="160" w:line="259" w:lineRule="auto"/>
              <w:contextualSpacing/>
              <w:rPr>
                <w:szCs w:val="22"/>
              </w:rPr>
            </w:pPr>
            <w:r w:rsidRPr="00D42550">
              <w:rPr>
                <w:szCs w:val="22"/>
              </w:rPr>
              <w:t>FFS: Maximum number of reservations and transmissions after triggering</w:t>
            </w:r>
          </w:p>
          <w:p w14:paraId="47EC6DDB" w14:textId="77777777" w:rsidR="00E2184E" w:rsidRDefault="00E2184E" w:rsidP="00E2184E">
            <w:pPr>
              <w:rPr>
                <w:rFonts w:ascii="Times" w:eastAsia="Batang" w:hAnsi="Times"/>
                <w:b/>
                <w:iCs/>
                <w:highlight w:val="green"/>
                <w:lang w:val="en-GB"/>
              </w:rPr>
            </w:pPr>
          </w:p>
          <w:p w14:paraId="33279AED" w14:textId="4871919F" w:rsidR="00E2184E" w:rsidRPr="009C156C" w:rsidRDefault="00E2184E" w:rsidP="00E2184E">
            <w:pPr>
              <w:rPr>
                <w:rFonts w:ascii="Times" w:eastAsia="Batang" w:hAnsi="Times"/>
                <w:b/>
                <w:iCs/>
                <w:lang w:val="en-GB"/>
              </w:rPr>
            </w:pPr>
            <w:r w:rsidRPr="009C156C">
              <w:rPr>
                <w:rFonts w:ascii="Times" w:eastAsia="Batang" w:hAnsi="Times"/>
                <w:b/>
                <w:iCs/>
                <w:highlight w:val="green"/>
                <w:lang w:val="en-GB"/>
              </w:rPr>
              <w:t>Agreement</w:t>
            </w:r>
          </w:p>
          <w:p w14:paraId="116F4B72" w14:textId="77777777" w:rsidR="00E2184E" w:rsidRPr="009C156C" w:rsidRDefault="00E2184E" w:rsidP="00E2184E">
            <w:pPr>
              <w:tabs>
                <w:tab w:val="left" w:pos="720"/>
              </w:tabs>
              <w:overflowPunct w:val="0"/>
              <w:autoSpaceDE w:val="0"/>
              <w:autoSpaceDN w:val="0"/>
              <w:adjustRightInd w:val="0"/>
              <w:jc w:val="both"/>
              <w:textAlignment w:val="baseline"/>
              <w:rPr>
                <w:rFonts w:ascii="Times" w:eastAsia="Batang" w:hAnsi="Times"/>
                <w:lang w:val="en-GB"/>
              </w:rPr>
            </w:pPr>
            <w:r w:rsidRPr="009C156C">
              <w:rPr>
                <w:rFonts w:ascii="Times" w:eastAsia="Batang" w:hAnsi="Times"/>
                <w:lang w:val="en-GB"/>
              </w:rPr>
              <w:t xml:space="preserve">In Scheme 2, with regards to the triggering of SL-PRS, support one or both of the following options: </w:t>
            </w:r>
          </w:p>
          <w:p w14:paraId="75AE039E" w14:textId="77777777" w:rsidR="00E2184E" w:rsidRPr="009C156C" w:rsidRDefault="00E2184E" w:rsidP="00E2184E">
            <w:pPr>
              <w:numPr>
                <w:ilvl w:val="0"/>
                <w:numId w:val="21"/>
              </w:numPr>
              <w:spacing w:after="160" w:line="259" w:lineRule="auto"/>
              <w:contextualSpacing/>
              <w:rPr>
                <w:rFonts w:ascii="Times" w:eastAsia="Batang" w:hAnsi="Times"/>
                <w:szCs w:val="20"/>
                <w:lang w:val="en-GB"/>
              </w:rPr>
            </w:pPr>
            <w:r w:rsidRPr="009C156C">
              <w:rPr>
                <w:rFonts w:ascii="Times" w:eastAsia="Batang" w:hAnsi="Times"/>
                <w:szCs w:val="20"/>
                <w:lang w:val="en-GB"/>
              </w:rPr>
              <w:t>Option 1: Support SL-PRS transmission triggering at the physical layer by the UE’s own higher layers.</w:t>
            </w:r>
          </w:p>
          <w:p w14:paraId="2FCDAEDF" w14:textId="77777777" w:rsidR="00E2184E" w:rsidRPr="009C156C" w:rsidRDefault="00E2184E" w:rsidP="00E2184E">
            <w:pPr>
              <w:numPr>
                <w:ilvl w:val="1"/>
                <w:numId w:val="21"/>
              </w:numPr>
              <w:spacing w:after="160" w:line="259" w:lineRule="auto"/>
              <w:contextualSpacing/>
              <w:rPr>
                <w:rFonts w:ascii="Times" w:eastAsia="Batang" w:hAnsi="Times"/>
                <w:szCs w:val="20"/>
                <w:lang w:val="en-GB"/>
              </w:rPr>
            </w:pPr>
            <w:r w:rsidRPr="009C156C">
              <w:rPr>
                <w:rFonts w:ascii="Times" w:eastAsia="Batang" w:hAnsi="Times" w:hint="eastAsia"/>
                <w:szCs w:val="20"/>
                <w:lang w:val="en-GB"/>
              </w:rPr>
              <w:t>N</w:t>
            </w:r>
            <w:r w:rsidRPr="009C156C">
              <w:rPr>
                <w:rFonts w:ascii="Times" w:eastAsia="Batang" w:hAnsi="Times"/>
                <w:szCs w:val="20"/>
                <w:lang w:val="en-GB"/>
              </w:rPr>
              <w:t>ote: this also includes higher layer triggering from another UE</w:t>
            </w:r>
          </w:p>
          <w:p w14:paraId="00BA7F33" w14:textId="77777777" w:rsidR="00E2184E" w:rsidRPr="009C156C" w:rsidRDefault="00E2184E" w:rsidP="00E2184E">
            <w:pPr>
              <w:numPr>
                <w:ilvl w:val="0"/>
                <w:numId w:val="21"/>
              </w:numPr>
              <w:spacing w:after="160" w:line="259" w:lineRule="auto"/>
              <w:contextualSpacing/>
              <w:rPr>
                <w:rFonts w:ascii="Times" w:eastAsia="Batang" w:hAnsi="Times"/>
                <w:szCs w:val="20"/>
                <w:lang w:val="en-GB"/>
              </w:rPr>
            </w:pPr>
            <w:r w:rsidRPr="009C156C">
              <w:rPr>
                <w:rFonts w:ascii="Times" w:eastAsia="Batang" w:hAnsi="Times"/>
                <w:szCs w:val="20"/>
                <w:lang w:val="en-GB"/>
              </w:rPr>
              <w:t xml:space="preserve">Option 2: </w:t>
            </w:r>
            <w:bookmarkStart w:id="20" w:name="_Hlk131755476"/>
            <w:r w:rsidRPr="009C156C">
              <w:rPr>
                <w:rFonts w:ascii="Times" w:eastAsia="Batang" w:hAnsi="Times"/>
                <w:szCs w:val="20"/>
                <w:lang w:val="en-GB"/>
              </w:rPr>
              <w:t xml:space="preserve">Support UE-A to request UE-B to transmit SL-PRS via lower layer </w:t>
            </w:r>
            <w:proofErr w:type="spellStart"/>
            <w:r w:rsidRPr="009C156C">
              <w:rPr>
                <w:rFonts w:ascii="Times" w:eastAsia="Batang" w:hAnsi="Times"/>
                <w:szCs w:val="20"/>
                <w:lang w:val="en-GB"/>
              </w:rPr>
              <w:t>signaling</w:t>
            </w:r>
            <w:proofErr w:type="spellEnd"/>
            <w:r w:rsidRPr="009C156C">
              <w:rPr>
                <w:rFonts w:ascii="Times" w:eastAsia="Batang" w:hAnsi="Times"/>
                <w:szCs w:val="20"/>
                <w:lang w:val="en-GB"/>
              </w:rPr>
              <w:t xml:space="preserve"> sent by UE-A.</w:t>
            </w:r>
            <w:bookmarkEnd w:id="20"/>
            <w:r w:rsidRPr="009C156C">
              <w:rPr>
                <w:rFonts w:ascii="Times" w:eastAsia="Batang" w:hAnsi="Times"/>
                <w:szCs w:val="20"/>
                <w:lang w:val="en-GB"/>
              </w:rPr>
              <w:t xml:space="preserve"> </w:t>
            </w:r>
          </w:p>
          <w:p w14:paraId="0DAE875F" w14:textId="77777777" w:rsidR="00E2184E" w:rsidRPr="009C156C" w:rsidRDefault="00E2184E" w:rsidP="00E2184E">
            <w:pPr>
              <w:numPr>
                <w:ilvl w:val="1"/>
                <w:numId w:val="21"/>
              </w:numPr>
              <w:spacing w:after="160" w:line="259" w:lineRule="auto"/>
              <w:contextualSpacing/>
              <w:rPr>
                <w:rFonts w:ascii="Times" w:eastAsia="Batang" w:hAnsi="Times"/>
                <w:szCs w:val="20"/>
                <w:lang w:val="en-GB"/>
              </w:rPr>
            </w:pPr>
            <w:r w:rsidRPr="009C156C">
              <w:rPr>
                <w:rFonts w:ascii="Times" w:eastAsia="Batang" w:hAnsi="Times"/>
                <w:szCs w:val="20"/>
                <w:lang w:val="en-GB"/>
              </w:rPr>
              <w:t xml:space="preserve">FFS: Whether lower-layer </w:t>
            </w:r>
            <w:proofErr w:type="spellStart"/>
            <w:r w:rsidRPr="009C156C">
              <w:rPr>
                <w:rFonts w:ascii="Times" w:eastAsia="Batang" w:hAnsi="Times"/>
                <w:szCs w:val="20"/>
                <w:lang w:val="en-GB"/>
              </w:rPr>
              <w:t>signaling</w:t>
            </w:r>
            <w:proofErr w:type="spellEnd"/>
            <w:r w:rsidRPr="009C156C">
              <w:rPr>
                <w:rFonts w:ascii="Times" w:eastAsia="Batang" w:hAnsi="Times"/>
                <w:szCs w:val="20"/>
                <w:lang w:val="en-GB"/>
              </w:rPr>
              <w:t xml:space="preserve"> is SCI or SL MAC-CE</w:t>
            </w:r>
          </w:p>
          <w:p w14:paraId="65306286" w14:textId="105BF736" w:rsidR="00F15498" w:rsidRPr="00E2184E" w:rsidRDefault="00F15498" w:rsidP="00E2184E">
            <w:pPr>
              <w:spacing w:after="160" w:line="259" w:lineRule="auto"/>
              <w:rPr>
                <w:rFonts w:eastAsiaTheme="minorEastAsia"/>
                <w:lang w:val="en-GB" w:eastAsia="zh-CN"/>
              </w:rPr>
            </w:pPr>
          </w:p>
        </w:tc>
      </w:tr>
    </w:tbl>
    <w:p w14:paraId="1D6F2F18" w14:textId="4D0631DF" w:rsidR="00F15498" w:rsidRPr="00F15498" w:rsidRDefault="002558F6" w:rsidP="00F15498">
      <w:pPr>
        <w:spacing w:beforeLines="100" w:before="240" w:afterLines="100" w:after="240"/>
        <w:rPr>
          <w:rFonts w:eastAsiaTheme="minorEastAsia"/>
          <w:lang w:eastAsia="zh-CN"/>
        </w:rPr>
      </w:pPr>
      <w:r>
        <w:rPr>
          <w:rFonts w:eastAsiaTheme="minorEastAsia"/>
          <w:lang w:eastAsia="zh-CN"/>
        </w:rPr>
        <w:t xml:space="preserve">According to the agreement above SL PRS can be transmitted with periodic reservation or without periodic reservation, </w:t>
      </w:r>
      <w:r w:rsidR="008350D7">
        <w:rPr>
          <w:rFonts w:eastAsiaTheme="minorEastAsia"/>
          <w:lang w:eastAsia="zh-CN"/>
        </w:rPr>
        <w:t xml:space="preserve">for any case </w:t>
      </w:r>
      <w:r w:rsidR="00F15498" w:rsidRPr="00F15498">
        <w:rPr>
          <w:rFonts w:eastAsiaTheme="minorEastAsia"/>
          <w:lang w:eastAsia="zh-CN"/>
        </w:rPr>
        <w:t xml:space="preserve">when </w:t>
      </w:r>
      <w:r w:rsidR="003F1B59">
        <w:rPr>
          <w:rFonts w:eastAsiaTheme="minorEastAsia"/>
          <w:lang w:eastAsia="zh-CN"/>
        </w:rPr>
        <w:t xml:space="preserve">should a </w:t>
      </w:r>
      <w:r w:rsidR="00F15498" w:rsidRPr="00F15498">
        <w:rPr>
          <w:rFonts w:eastAsiaTheme="minorEastAsia"/>
          <w:lang w:eastAsia="zh-CN"/>
        </w:rPr>
        <w:t xml:space="preserve">UE select a SL grant </w:t>
      </w:r>
      <w:r w:rsidR="003F1B59">
        <w:rPr>
          <w:rFonts w:eastAsiaTheme="minorEastAsia"/>
          <w:lang w:eastAsia="zh-CN"/>
        </w:rPr>
        <w:t>for SL PRS transmission</w:t>
      </w:r>
      <w:r w:rsidR="00F15498" w:rsidRPr="00F15498">
        <w:rPr>
          <w:rFonts w:eastAsiaTheme="minorEastAsia"/>
          <w:lang w:eastAsia="zh-CN"/>
        </w:rPr>
        <w:t xml:space="preserve"> should be decided by higher layer of the UE.</w:t>
      </w:r>
      <w:r w:rsidR="009665BB">
        <w:rPr>
          <w:rFonts w:eastAsiaTheme="minorEastAsia"/>
          <w:lang w:eastAsia="zh-CN"/>
        </w:rPr>
        <w:t xml:space="preserve"> However, as UE may also be controlled by </w:t>
      </w:r>
      <w:proofErr w:type="spellStart"/>
      <w:r w:rsidR="009665BB">
        <w:rPr>
          <w:rFonts w:eastAsiaTheme="minorEastAsia"/>
          <w:lang w:eastAsia="zh-CN"/>
        </w:rPr>
        <w:t>gNB</w:t>
      </w:r>
      <w:proofErr w:type="spellEnd"/>
      <w:r w:rsidR="009665BB">
        <w:rPr>
          <w:rFonts w:eastAsiaTheme="minorEastAsia"/>
          <w:lang w:eastAsia="zh-CN"/>
        </w:rPr>
        <w:t xml:space="preserve"> even it is performing Scheme 2 resource </w:t>
      </w:r>
      <w:r w:rsidR="009665BB">
        <w:rPr>
          <w:rFonts w:eastAsiaTheme="minorEastAsia"/>
          <w:lang w:eastAsia="zh-CN"/>
        </w:rPr>
        <w:lastRenderedPageBreak/>
        <w:t xml:space="preserve">selection, higher layer triggering from </w:t>
      </w:r>
      <w:proofErr w:type="spellStart"/>
      <w:r w:rsidR="009665BB">
        <w:rPr>
          <w:rFonts w:eastAsiaTheme="minorEastAsia"/>
          <w:lang w:eastAsia="zh-CN"/>
        </w:rPr>
        <w:t>gNB</w:t>
      </w:r>
      <w:proofErr w:type="spellEnd"/>
      <w:r w:rsidR="009665BB">
        <w:rPr>
          <w:rFonts w:eastAsiaTheme="minorEastAsia"/>
          <w:lang w:eastAsia="zh-CN"/>
        </w:rPr>
        <w:t xml:space="preserve"> should also be included. Furthermore, for triggering of SL PRS, the mechanism(s) should be common for Scheme 1 and Scheme 2.</w:t>
      </w:r>
    </w:p>
    <w:p w14:paraId="4D6E5BD2" w14:textId="4DBE4389" w:rsidR="00F15498" w:rsidRDefault="00F15498" w:rsidP="00F15498">
      <w:pPr>
        <w:spacing w:beforeLines="100" w:before="240" w:afterLines="100" w:after="240"/>
        <w:rPr>
          <w:rFonts w:eastAsiaTheme="minorEastAsia"/>
          <w:b/>
          <w:bCs/>
          <w:color w:val="000000"/>
          <w:szCs w:val="20"/>
        </w:rPr>
      </w:pPr>
      <w:bookmarkStart w:id="21" w:name="_Toc127484941"/>
      <w:bookmarkStart w:id="22" w:name="_Toc131755520"/>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004315D1">
        <w:rPr>
          <w:rFonts w:eastAsiaTheme="minorEastAsia"/>
          <w:b/>
          <w:bCs/>
          <w:noProof/>
          <w:color w:val="000000"/>
          <w:szCs w:val="20"/>
        </w:rPr>
        <w:t>11</w:t>
      </w:r>
      <w:r w:rsidRPr="00F15498">
        <w:rPr>
          <w:rFonts w:eastAsiaTheme="minorEastAsia"/>
          <w:b/>
          <w:bCs/>
          <w:color w:val="000000"/>
          <w:szCs w:val="20"/>
        </w:rPr>
        <w:fldChar w:fldCharType="end"/>
      </w:r>
      <w:r w:rsidRPr="00F15498">
        <w:rPr>
          <w:rFonts w:eastAsiaTheme="minorEastAsia"/>
          <w:b/>
          <w:bCs/>
          <w:color w:val="000000"/>
          <w:szCs w:val="20"/>
        </w:rPr>
        <w:t xml:space="preserve">: </w:t>
      </w:r>
      <w:r w:rsidR="00FC5AE8" w:rsidRPr="00FC5AE8">
        <w:rPr>
          <w:rFonts w:eastAsiaTheme="minorEastAsia"/>
          <w:b/>
          <w:bCs/>
          <w:color w:val="000000"/>
          <w:szCs w:val="20"/>
        </w:rPr>
        <w:t xml:space="preserve">In </w:t>
      </w:r>
      <w:r w:rsidR="00FC5AE8">
        <w:rPr>
          <w:rFonts w:eastAsiaTheme="minorEastAsia"/>
          <w:b/>
          <w:bCs/>
          <w:color w:val="000000"/>
          <w:szCs w:val="20"/>
        </w:rPr>
        <w:t xml:space="preserve">Scheme </w:t>
      </w:r>
      <w:r w:rsidR="009665BB">
        <w:rPr>
          <w:rFonts w:eastAsiaTheme="minorEastAsia"/>
          <w:b/>
          <w:bCs/>
          <w:color w:val="000000"/>
          <w:szCs w:val="20"/>
        </w:rPr>
        <w:t>1 or Scheme 2</w:t>
      </w:r>
      <w:r w:rsidR="00FC5AE8" w:rsidRPr="00FC5AE8">
        <w:rPr>
          <w:rFonts w:eastAsiaTheme="minorEastAsia"/>
          <w:b/>
          <w:bCs/>
          <w:color w:val="000000"/>
          <w:szCs w:val="20"/>
        </w:rPr>
        <w:t xml:space="preserve">, </w:t>
      </w:r>
      <w:r w:rsidR="00FC5AE8">
        <w:rPr>
          <w:rFonts w:eastAsiaTheme="minorEastAsia"/>
          <w:b/>
          <w:bCs/>
          <w:color w:val="000000"/>
          <w:szCs w:val="20"/>
        </w:rPr>
        <w:t>s</w:t>
      </w:r>
      <w:r w:rsidR="00FC5AE8" w:rsidRPr="00FC5AE8">
        <w:rPr>
          <w:rFonts w:eastAsiaTheme="minorEastAsia"/>
          <w:b/>
          <w:bCs/>
          <w:color w:val="000000"/>
          <w:szCs w:val="20"/>
        </w:rPr>
        <w:t>upport SL-PRS transmission triggering at the physical layer by the UE’s own higher layers</w:t>
      </w:r>
      <w:r w:rsidR="009665BB">
        <w:rPr>
          <w:rFonts w:eastAsiaTheme="minorEastAsia"/>
          <w:b/>
          <w:bCs/>
          <w:color w:val="000000"/>
          <w:szCs w:val="20"/>
        </w:rPr>
        <w:t xml:space="preserve">, this also includes higher layer triggering from another UE or </w:t>
      </w:r>
      <w:proofErr w:type="spellStart"/>
      <w:r w:rsidR="009665BB">
        <w:rPr>
          <w:rFonts w:eastAsiaTheme="minorEastAsia"/>
          <w:b/>
          <w:bCs/>
          <w:color w:val="000000"/>
          <w:szCs w:val="20"/>
        </w:rPr>
        <w:t>gNB</w:t>
      </w:r>
      <w:proofErr w:type="spellEnd"/>
      <w:r w:rsidRPr="00F15498">
        <w:rPr>
          <w:rFonts w:eastAsiaTheme="minorEastAsia"/>
          <w:b/>
          <w:bCs/>
          <w:color w:val="000000"/>
          <w:szCs w:val="20"/>
        </w:rPr>
        <w:t>.</w:t>
      </w:r>
      <w:bookmarkEnd w:id="21"/>
      <w:bookmarkEnd w:id="22"/>
    </w:p>
    <w:p w14:paraId="0D8045ED" w14:textId="5C45DB26" w:rsidR="00682E78" w:rsidRDefault="00B12EC1" w:rsidP="00F15498">
      <w:pPr>
        <w:spacing w:beforeLines="100" w:before="240" w:afterLines="100" w:after="240"/>
        <w:rPr>
          <w:rFonts w:eastAsiaTheme="minorEastAsia"/>
          <w:lang w:eastAsia="zh-CN"/>
        </w:rPr>
      </w:pPr>
      <w:r w:rsidRPr="00B12EC1">
        <w:rPr>
          <w:rFonts w:eastAsiaTheme="minorEastAsia"/>
          <w:lang w:eastAsia="zh-CN"/>
        </w:rPr>
        <w:t xml:space="preserve">As discussed </w:t>
      </w:r>
      <w:r>
        <w:rPr>
          <w:rFonts w:eastAsiaTheme="minorEastAsia"/>
          <w:lang w:eastAsia="zh-CN"/>
        </w:rPr>
        <w:t>below in current SL communication destination ID is included in SCI to support unicast or groupcast</w:t>
      </w:r>
      <w:r w:rsidR="00AC6929">
        <w:rPr>
          <w:rFonts w:eastAsiaTheme="minorEastAsia"/>
          <w:lang w:eastAsia="zh-CN"/>
        </w:rPr>
        <w:t xml:space="preserve">, if the mechanism is reused for unicast or groupcast of SL PRS the receiver can know whether it is the intended receiver of the SL PRS, in this case </w:t>
      </w:r>
      <w:r w:rsidR="008D7A92">
        <w:rPr>
          <w:rFonts w:eastAsiaTheme="minorEastAsia"/>
          <w:lang w:eastAsia="zh-CN"/>
        </w:rPr>
        <w:t>the SCI that contains the destination ID can be used to trigger the receiver to transmit SL PRS in RTT-based positioning.</w:t>
      </w:r>
    </w:p>
    <w:p w14:paraId="7EF52342" w14:textId="7AEC10E2" w:rsidR="004315D1" w:rsidRPr="004315D1" w:rsidRDefault="004315D1" w:rsidP="00F15498">
      <w:pPr>
        <w:spacing w:beforeLines="100" w:before="240" w:afterLines="100" w:after="240"/>
        <w:rPr>
          <w:rFonts w:eastAsiaTheme="minorEastAsia" w:hint="eastAsia"/>
          <w:b/>
          <w:bCs/>
          <w:color w:val="000000"/>
          <w:szCs w:val="20"/>
        </w:rPr>
      </w:pPr>
      <w:bookmarkStart w:id="23" w:name="_Toc131755521"/>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Pr>
          <w:rFonts w:eastAsiaTheme="minorEastAsia"/>
          <w:b/>
          <w:bCs/>
          <w:noProof/>
          <w:color w:val="000000"/>
          <w:szCs w:val="20"/>
        </w:rPr>
        <w:t>12</w:t>
      </w:r>
      <w:r w:rsidRPr="00F15498">
        <w:rPr>
          <w:rFonts w:eastAsiaTheme="minorEastAsia"/>
          <w:b/>
          <w:bCs/>
          <w:color w:val="000000"/>
          <w:szCs w:val="20"/>
        </w:rPr>
        <w:fldChar w:fldCharType="end"/>
      </w:r>
      <w:r w:rsidRPr="00F15498">
        <w:rPr>
          <w:rFonts w:eastAsiaTheme="minorEastAsia"/>
          <w:b/>
          <w:bCs/>
          <w:color w:val="000000"/>
          <w:szCs w:val="20"/>
        </w:rPr>
        <w:t xml:space="preserve">: </w:t>
      </w:r>
      <w:r w:rsidRPr="00FC5AE8">
        <w:rPr>
          <w:rFonts w:eastAsiaTheme="minorEastAsia"/>
          <w:b/>
          <w:bCs/>
          <w:color w:val="000000"/>
          <w:szCs w:val="20"/>
        </w:rPr>
        <w:t xml:space="preserve">In </w:t>
      </w:r>
      <w:r>
        <w:rPr>
          <w:rFonts w:eastAsiaTheme="minorEastAsia"/>
          <w:b/>
          <w:bCs/>
          <w:color w:val="000000"/>
          <w:szCs w:val="20"/>
        </w:rPr>
        <w:t>Scheme 1 or Scheme 2</w:t>
      </w:r>
      <w:r w:rsidRPr="00FC5AE8">
        <w:rPr>
          <w:rFonts w:eastAsiaTheme="minorEastAsia"/>
          <w:b/>
          <w:bCs/>
          <w:color w:val="000000"/>
          <w:szCs w:val="20"/>
        </w:rPr>
        <w:t xml:space="preserve">, </w:t>
      </w:r>
      <w:r>
        <w:rPr>
          <w:rFonts w:eastAsiaTheme="minorEastAsia"/>
          <w:b/>
          <w:bCs/>
          <w:color w:val="000000"/>
          <w:szCs w:val="20"/>
        </w:rPr>
        <w:t>s</w:t>
      </w:r>
      <w:r w:rsidRPr="004315D1">
        <w:rPr>
          <w:rFonts w:eastAsiaTheme="minorEastAsia"/>
          <w:b/>
          <w:bCs/>
          <w:color w:val="000000"/>
          <w:szCs w:val="20"/>
        </w:rPr>
        <w:t>upport UE-A to request UE-B to transmit SL-PRS via lower layer signaling sent by UE-A</w:t>
      </w:r>
      <w:r>
        <w:rPr>
          <w:rFonts w:eastAsiaTheme="minorEastAsia"/>
          <w:b/>
          <w:bCs/>
          <w:color w:val="000000"/>
          <w:szCs w:val="20"/>
        </w:rPr>
        <w:t>, the lower layer signaling is SCI</w:t>
      </w:r>
      <w:r w:rsidRPr="004315D1">
        <w:rPr>
          <w:rFonts w:eastAsiaTheme="minorEastAsia"/>
          <w:b/>
          <w:bCs/>
          <w:color w:val="000000"/>
          <w:szCs w:val="20"/>
        </w:rPr>
        <w:t>.</w:t>
      </w:r>
      <w:bookmarkEnd w:id="23"/>
    </w:p>
    <w:p w14:paraId="1DC578A8" w14:textId="77777777" w:rsidR="00F15498" w:rsidRPr="00F15498" w:rsidRDefault="00F15498" w:rsidP="00A064C0">
      <w:pPr>
        <w:pStyle w:val="1NMPHeading1H1h11h12h13h14h15h16appheading1l"/>
        <w:keepNext w:val="0"/>
        <w:widowControl w:val="0"/>
        <w:numPr>
          <w:ilvl w:val="1"/>
          <w:numId w:val="20"/>
        </w:numPr>
        <w:spacing w:after="240"/>
      </w:pPr>
      <w:bookmarkStart w:id="24" w:name="_Hlk127378595"/>
      <w:r w:rsidRPr="00F15498">
        <w:t>Unicast, Groupcast, Broadcast</w:t>
      </w:r>
    </w:p>
    <w:bookmarkEnd w:id="24"/>
    <w:p w14:paraId="3BB2980D" w14:textId="77777777" w:rsidR="00F15498" w:rsidRPr="00F15498" w:rsidRDefault="00F15498" w:rsidP="00F15498">
      <w:pPr>
        <w:rPr>
          <w:rFonts w:eastAsiaTheme="minorEastAsia"/>
          <w:lang w:eastAsia="zh-CN"/>
        </w:rPr>
      </w:pPr>
      <w:r w:rsidRPr="00F15498">
        <w:rPr>
          <w:rFonts w:eastAsiaTheme="minorEastAsia"/>
          <w:lang w:eastAsia="zh-CN"/>
        </w:rPr>
        <w:t xml:space="preserve">In SL communication 4 cast types are supported, i.e., </w:t>
      </w:r>
      <w:r w:rsidRPr="00F15498">
        <w:rPr>
          <w:rFonts w:eastAsiaTheme="minorEastAsia" w:hint="eastAsia"/>
          <w:lang w:eastAsia="zh-CN"/>
        </w:rPr>
        <w:t>U</w:t>
      </w:r>
      <w:r w:rsidRPr="00F15498">
        <w:rPr>
          <w:rFonts w:eastAsiaTheme="minorEastAsia"/>
          <w:lang w:eastAsia="zh-CN"/>
        </w:rPr>
        <w:t>nicast, groupcast when HARQ information includes both ACK or NACK, groupcast when HARQ information includes only NACK, and broadcast. The cast type is indicated by “Cast type indicator” field in SCI-2A/B/C, in addition, a “Destination ID” field is also included to indicate the target receiver(s) in different cast types, where the destination ID is provided by higher layer. In SL positioning, “Cast type indicator” and “Destination ID” fields as SL communication can be included SCI to support the 3 cast types. Note that the SCI used to convey the 2 fields should be 1</w:t>
      </w:r>
      <w:r w:rsidRPr="00F15498">
        <w:rPr>
          <w:rFonts w:eastAsiaTheme="minorEastAsia"/>
          <w:vertAlign w:val="superscript"/>
          <w:lang w:eastAsia="zh-CN"/>
        </w:rPr>
        <w:t>st</w:t>
      </w:r>
      <w:r w:rsidRPr="00F15498">
        <w:rPr>
          <w:rFonts w:eastAsiaTheme="minorEastAsia"/>
          <w:lang w:eastAsia="zh-CN"/>
        </w:rPr>
        <w:t xml:space="preserve"> stage SCI in SL positioning to avoid the multiplexing between SL PRS and PSSCH within one slot.</w:t>
      </w:r>
    </w:p>
    <w:p w14:paraId="4D800E74" w14:textId="10603419" w:rsidR="00F15498" w:rsidRPr="00F15498" w:rsidRDefault="00F15498" w:rsidP="00F15498">
      <w:pPr>
        <w:spacing w:beforeLines="100" w:before="240" w:afterLines="100" w:after="240"/>
        <w:rPr>
          <w:rFonts w:eastAsiaTheme="minorEastAsia"/>
          <w:b/>
          <w:bCs/>
          <w:color w:val="000000"/>
          <w:szCs w:val="20"/>
        </w:rPr>
      </w:pPr>
      <w:bookmarkStart w:id="25" w:name="_Toc127484942"/>
      <w:bookmarkStart w:id="26" w:name="_Toc131755522"/>
      <w:r w:rsidRPr="00F15498">
        <w:rPr>
          <w:rFonts w:eastAsiaTheme="minorEastAsia"/>
          <w:b/>
          <w:bCs/>
          <w:color w:val="000000"/>
          <w:szCs w:val="20"/>
        </w:rPr>
        <w:t xml:space="preserve">Proposal </w:t>
      </w:r>
      <w:r w:rsidRPr="00F15498">
        <w:rPr>
          <w:rFonts w:eastAsiaTheme="minorEastAsia"/>
          <w:b/>
          <w:bCs/>
          <w:color w:val="000000"/>
          <w:szCs w:val="20"/>
        </w:rPr>
        <w:fldChar w:fldCharType="begin"/>
      </w:r>
      <w:r w:rsidRPr="00F15498">
        <w:rPr>
          <w:rFonts w:eastAsiaTheme="minorEastAsia"/>
          <w:b/>
          <w:bCs/>
          <w:color w:val="000000"/>
          <w:szCs w:val="20"/>
        </w:rPr>
        <w:instrText xml:space="preserve"> SEQ Proposal \* ARABIC </w:instrText>
      </w:r>
      <w:r w:rsidRPr="00F15498">
        <w:rPr>
          <w:rFonts w:eastAsiaTheme="minorEastAsia"/>
          <w:b/>
          <w:bCs/>
          <w:color w:val="000000"/>
          <w:szCs w:val="20"/>
        </w:rPr>
        <w:fldChar w:fldCharType="separate"/>
      </w:r>
      <w:r w:rsidR="004315D1">
        <w:rPr>
          <w:rFonts w:eastAsiaTheme="minorEastAsia"/>
          <w:b/>
          <w:bCs/>
          <w:noProof/>
          <w:color w:val="000000"/>
          <w:szCs w:val="20"/>
        </w:rPr>
        <w:t>13</w:t>
      </w:r>
      <w:r w:rsidRPr="00F15498">
        <w:rPr>
          <w:rFonts w:eastAsiaTheme="minorEastAsia"/>
          <w:b/>
          <w:bCs/>
          <w:color w:val="000000"/>
          <w:szCs w:val="20"/>
        </w:rPr>
        <w:fldChar w:fldCharType="end"/>
      </w:r>
      <w:r w:rsidRPr="00F15498">
        <w:rPr>
          <w:rFonts w:eastAsiaTheme="minorEastAsia"/>
          <w:b/>
          <w:bCs/>
          <w:color w:val="000000"/>
          <w:szCs w:val="20"/>
        </w:rPr>
        <w:t xml:space="preserve">: </w:t>
      </w:r>
      <w:r w:rsidRPr="00F15498">
        <w:rPr>
          <w:rFonts w:eastAsiaTheme="minorEastAsia" w:hint="eastAsia"/>
          <w:b/>
          <w:bCs/>
          <w:color w:val="000000"/>
          <w:szCs w:val="20"/>
        </w:rPr>
        <w:t>“</w:t>
      </w:r>
      <w:r w:rsidRPr="00F15498">
        <w:rPr>
          <w:rFonts w:eastAsiaTheme="minorEastAsia"/>
          <w:b/>
          <w:bCs/>
          <w:color w:val="000000"/>
          <w:szCs w:val="20"/>
        </w:rPr>
        <w:t>Cast type indicator” and “Destination ID” fields as SL communication should be included in SCI to support unicast, groupcast and broadcast, where the destination ID is provided by higher layer.</w:t>
      </w:r>
      <w:bookmarkEnd w:id="25"/>
      <w:bookmarkEnd w:id="26"/>
    </w:p>
    <w:p w14:paraId="7319347B" w14:textId="77777777" w:rsidR="0023105E" w:rsidRPr="00592854" w:rsidRDefault="0023105E"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21681A0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the </w:t>
      </w:r>
      <w:r w:rsidR="00F15498">
        <w:rPr>
          <w:rFonts w:eastAsia="宋体" w:hint="eastAsia"/>
          <w:szCs w:val="20"/>
          <w:lang w:eastAsia="zh-CN"/>
        </w:rPr>
        <w:t>potential</w:t>
      </w:r>
      <w:r w:rsidR="00F15498">
        <w:rPr>
          <w:rFonts w:eastAsia="宋体"/>
          <w:szCs w:val="20"/>
          <w:lang w:eastAsia="zh-CN"/>
        </w:rPr>
        <w:t xml:space="preserve"> </w:t>
      </w:r>
      <w:r w:rsidR="00820F66">
        <w:rPr>
          <w:rFonts w:eastAsia="宋体"/>
          <w:szCs w:val="20"/>
          <w:lang w:eastAsia="zh-CN"/>
        </w:rPr>
        <w:t>issues on resource allocation for SL PRS</w:t>
      </w:r>
      <w:r w:rsidR="007063EA" w:rsidRPr="00B54B0E">
        <w:rPr>
          <w:rFonts w:eastAsia="宋体"/>
          <w:szCs w:val="20"/>
          <w:lang w:eastAsia="zh-CN"/>
        </w:rPr>
        <w:t>, we have following and proposals</w:t>
      </w:r>
      <w:r w:rsidRPr="00B54B0E">
        <w:rPr>
          <w:rFonts w:eastAsia="宋体"/>
          <w:szCs w:val="20"/>
          <w:lang w:eastAsia="zh-CN"/>
        </w:rPr>
        <w:t>:</w:t>
      </w:r>
    </w:p>
    <w:p w14:paraId="4A6DD6FB" w14:textId="0797CCDD" w:rsidR="004315D1" w:rsidRPr="009B359E" w:rsidRDefault="006F5C84" w:rsidP="009B359E">
      <w:pPr>
        <w:pStyle w:val="afd"/>
        <w:tabs>
          <w:tab w:val="right" w:leader="dot" w:pos="9062"/>
        </w:tabs>
        <w:spacing w:beforeLines="50" w:before="120"/>
        <w:rPr>
          <w:rFonts w:eastAsiaTheme="minorEastAsia"/>
          <w:noProof/>
          <w:kern w:val="2"/>
          <w:sz w:val="21"/>
          <w:szCs w:val="22"/>
          <w:lang w:val="en-US" w:eastAsia="zh-CN"/>
        </w:rPr>
      </w:pPr>
      <w:r w:rsidRPr="009B359E">
        <w:rPr>
          <w:rFonts w:eastAsia="Times New Roman"/>
          <w:b/>
          <w:bCs/>
          <w:lang w:val="en-US"/>
        </w:rPr>
        <w:fldChar w:fldCharType="begin"/>
      </w:r>
      <w:r w:rsidRPr="009B359E">
        <w:rPr>
          <w:b/>
          <w:bCs/>
        </w:rPr>
        <w:instrText xml:space="preserve"> TOC \n \h \z \c "Proposal" </w:instrText>
      </w:r>
      <w:r w:rsidRPr="009B359E">
        <w:rPr>
          <w:rFonts w:eastAsia="Times New Roman"/>
          <w:b/>
          <w:bCs/>
          <w:lang w:val="en-US"/>
        </w:rPr>
        <w:fldChar w:fldCharType="separate"/>
      </w:r>
      <w:hyperlink w:anchor="_Toc131755510" w:history="1">
        <w:r w:rsidR="004315D1" w:rsidRPr="009B359E">
          <w:rPr>
            <w:rStyle w:val="af4"/>
            <w:rFonts w:ascii="Times New Roman" w:hAnsi="Times New Roman" w:cs="Times New Roman"/>
            <w:b/>
            <w:bCs/>
            <w:noProof/>
          </w:rPr>
          <w:t>Proposal 1: Regarding Scheme 1 SL PRS resource allocation, resource allocation Mode 1 for SL communication is used as starting point, and some enhancement should be considered if new time/frequency resource granularity is introduced for SL positioning.</w:t>
        </w:r>
      </w:hyperlink>
    </w:p>
    <w:p w14:paraId="72DD47E7" w14:textId="027530F7"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1" w:history="1">
        <w:r w:rsidRPr="009B359E">
          <w:rPr>
            <w:rStyle w:val="af4"/>
            <w:rFonts w:ascii="Times New Roman" w:hAnsi="Times New Roman" w:cs="Times New Roman"/>
            <w:b/>
            <w:bCs/>
            <w:noProof/>
          </w:rPr>
          <w:t>Proposal 2: No enhancement is needed for coexistence of random selection and sensing-based resource selection in a resource pool.</w:t>
        </w:r>
      </w:hyperlink>
    </w:p>
    <w:p w14:paraId="2E1C5843" w14:textId="20ACA353"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2" w:history="1">
        <w:r w:rsidRPr="009B359E">
          <w:rPr>
            <w:rStyle w:val="af4"/>
            <w:rFonts w:ascii="Times New Roman" w:hAnsi="Times New Roman" w:cs="Times New Roman"/>
            <w:b/>
            <w:bCs/>
            <w:noProof/>
          </w:rPr>
          <w:t>Proposal 3: The priority of SL PRS provided by higher layer and the priority of SL data should be comparable.</w:t>
        </w:r>
      </w:hyperlink>
    </w:p>
    <w:p w14:paraId="1072D92F" w14:textId="6BD6908F"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3" w:history="1">
        <w:r w:rsidRPr="009B359E">
          <w:rPr>
            <w:rStyle w:val="af4"/>
            <w:rFonts w:ascii="Times New Roman" w:hAnsi="Times New Roman" w:cs="Times New Roman"/>
            <w:b/>
            <w:bCs/>
            <w:noProof/>
          </w:rPr>
          <w:t>Proposal 4: In the Scheme 2 resource pool, the parameters used to determine a SL PRS resource for sensing based resource selection should be (pre-)configured.</w:t>
        </w:r>
      </w:hyperlink>
    </w:p>
    <w:p w14:paraId="2102A78F" w14:textId="11AAC9A7"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4" w:history="1">
        <w:r w:rsidRPr="009B359E">
          <w:rPr>
            <w:rStyle w:val="af4"/>
            <w:rFonts w:ascii="Times New Roman" w:hAnsi="Times New Roman" w:cs="Times New Roman"/>
            <w:b/>
            <w:bCs/>
            <w:noProof/>
          </w:rPr>
          <w:t>Proposal 5: When TDM-based multiplexing of SL PRS from different UEs in a slot is supported, one UE can only use/reserve one and the same one SL PRS time resource in a slot.</w:t>
        </w:r>
      </w:hyperlink>
    </w:p>
    <w:p w14:paraId="7DE2D75C" w14:textId="706CCF53" w:rsidR="004315D1" w:rsidRPr="009B359E" w:rsidRDefault="004315D1" w:rsidP="009B359E">
      <w:pPr>
        <w:pStyle w:val="afd"/>
        <w:tabs>
          <w:tab w:val="right" w:leader="dot" w:pos="9062"/>
        </w:tabs>
        <w:spacing w:beforeLines="50" w:before="120"/>
        <w:rPr>
          <w:rStyle w:val="af4"/>
          <w:rFonts w:ascii="Times New Roman" w:hAnsi="Times New Roman" w:cs="Times New Roman"/>
          <w:noProof/>
        </w:rPr>
      </w:pPr>
      <w:hyperlink w:anchor="_Toc131755515" w:history="1">
        <w:r w:rsidRPr="009B359E">
          <w:rPr>
            <w:rStyle w:val="af4"/>
            <w:rFonts w:ascii="Times New Roman" w:hAnsi="Times New Roman" w:cs="Times New Roman"/>
            <w:b/>
            <w:bCs/>
            <w:noProof/>
          </w:rPr>
          <w:t>Proposal 6: Use the following principles for congestion control in SL positioning:</w:t>
        </w:r>
      </w:hyperlink>
    </w:p>
    <w:p w14:paraId="4311C4A3" w14:textId="77777777" w:rsidR="009B359E" w:rsidRPr="009B359E" w:rsidRDefault="009B359E" w:rsidP="009B359E">
      <w:pPr>
        <w:pStyle w:val="af8"/>
        <w:widowControl w:val="0"/>
        <w:numPr>
          <w:ilvl w:val="0"/>
          <w:numId w:val="15"/>
        </w:numPr>
        <w:spacing w:beforeLines="50" w:before="120" w:afterLines="50" w:after="120"/>
        <w:ind w:firstLineChars="0"/>
        <w:rPr>
          <w:rFonts w:ascii="Times New Roman" w:eastAsiaTheme="minorEastAsia" w:hAnsi="Times New Roman" w:cs="Times New Roman"/>
          <w:b/>
          <w:bCs/>
          <w:sz w:val="21"/>
          <w:szCs w:val="16"/>
        </w:rPr>
      </w:pPr>
      <w:r w:rsidRPr="009B359E">
        <w:rPr>
          <w:rFonts w:ascii="Times New Roman" w:eastAsiaTheme="minorEastAsia" w:hAnsi="Times New Roman" w:cs="Times New Roman"/>
          <w:b/>
          <w:bCs/>
          <w:sz w:val="21"/>
          <w:szCs w:val="16"/>
        </w:rPr>
        <w:t>Congestion control processing time is same as SL communication;</w:t>
      </w:r>
    </w:p>
    <w:p w14:paraId="1BB17330" w14:textId="77777777" w:rsidR="009B359E" w:rsidRPr="009B359E" w:rsidRDefault="009B359E" w:rsidP="009B359E">
      <w:pPr>
        <w:pStyle w:val="af8"/>
        <w:widowControl w:val="0"/>
        <w:numPr>
          <w:ilvl w:val="0"/>
          <w:numId w:val="15"/>
        </w:numPr>
        <w:spacing w:beforeLines="50" w:before="120" w:afterLines="50" w:after="120"/>
        <w:ind w:firstLineChars="0"/>
        <w:rPr>
          <w:rFonts w:ascii="Times New Roman" w:eastAsiaTheme="minorEastAsia" w:hAnsi="Times New Roman" w:cs="Times New Roman"/>
          <w:b/>
          <w:bCs/>
          <w:sz w:val="21"/>
          <w:szCs w:val="16"/>
        </w:rPr>
      </w:pPr>
      <w:r w:rsidRPr="009B359E">
        <w:rPr>
          <w:rFonts w:ascii="Times New Roman" w:eastAsiaTheme="minorEastAsia" w:hAnsi="Times New Roman" w:cs="Times New Roman"/>
          <w:b/>
          <w:bCs/>
          <w:sz w:val="21"/>
          <w:szCs w:val="16"/>
        </w:rPr>
        <w:t>Up to 16 CBR ranges as SL communication are defined;</w:t>
      </w:r>
    </w:p>
    <w:p w14:paraId="019CC757" w14:textId="77777777" w:rsidR="009B359E" w:rsidRPr="009B359E" w:rsidRDefault="009B359E" w:rsidP="009B359E">
      <w:pPr>
        <w:pStyle w:val="af8"/>
        <w:widowControl w:val="0"/>
        <w:numPr>
          <w:ilvl w:val="0"/>
          <w:numId w:val="15"/>
        </w:numPr>
        <w:spacing w:beforeLines="50" w:before="120" w:afterLines="50" w:after="120"/>
        <w:ind w:firstLineChars="0"/>
        <w:rPr>
          <w:rFonts w:ascii="Times New Roman" w:eastAsiaTheme="minorEastAsia" w:hAnsi="Times New Roman" w:cs="Times New Roman"/>
          <w:b/>
          <w:bCs/>
          <w:sz w:val="21"/>
          <w:szCs w:val="16"/>
        </w:rPr>
      </w:pPr>
      <w:r w:rsidRPr="009B359E">
        <w:rPr>
          <w:rFonts w:ascii="Times New Roman" w:eastAsiaTheme="minorEastAsia" w:hAnsi="Times New Roman" w:cs="Times New Roman"/>
          <w:b/>
          <w:bCs/>
          <w:sz w:val="21"/>
          <w:szCs w:val="16"/>
        </w:rPr>
        <w:t>CBR measurement time window is [100ms or 100 slots];</w:t>
      </w:r>
    </w:p>
    <w:p w14:paraId="76981258" w14:textId="77777777" w:rsidR="009B359E" w:rsidRPr="009B359E" w:rsidRDefault="009B359E" w:rsidP="009B359E">
      <w:pPr>
        <w:pStyle w:val="af8"/>
        <w:widowControl w:val="0"/>
        <w:numPr>
          <w:ilvl w:val="0"/>
          <w:numId w:val="15"/>
        </w:numPr>
        <w:spacing w:beforeLines="50" w:before="120" w:afterLines="50" w:after="120"/>
        <w:ind w:firstLineChars="0"/>
        <w:rPr>
          <w:rFonts w:ascii="Times New Roman" w:eastAsiaTheme="minorEastAsia" w:hAnsi="Times New Roman" w:cs="Times New Roman"/>
          <w:b/>
          <w:bCs/>
          <w:sz w:val="21"/>
          <w:szCs w:val="16"/>
        </w:rPr>
      </w:pPr>
      <w:r w:rsidRPr="009B359E">
        <w:rPr>
          <w:rFonts w:ascii="Times New Roman" w:eastAsiaTheme="minorEastAsia" w:hAnsi="Times New Roman" w:cs="Times New Roman"/>
          <w:b/>
          <w:bCs/>
          <w:sz w:val="21"/>
          <w:szCs w:val="16"/>
        </w:rPr>
        <w:t>CR measurement time window is [1000ms or 1000 slots];</w:t>
      </w:r>
    </w:p>
    <w:p w14:paraId="4304AD96" w14:textId="77777777" w:rsidR="009B359E" w:rsidRPr="009B359E" w:rsidRDefault="009B359E" w:rsidP="009B359E">
      <w:pPr>
        <w:pStyle w:val="af8"/>
        <w:widowControl w:val="0"/>
        <w:numPr>
          <w:ilvl w:val="0"/>
          <w:numId w:val="15"/>
        </w:numPr>
        <w:spacing w:beforeLines="50" w:before="120" w:afterLines="50" w:after="120"/>
        <w:ind w:firstLineChars="0"/>
        <w:rPr>
          <w:rFonts w:ascii="Times New Roman" w:eastAsiaTheme="minorEastAsia" w:hAnsi="Times New Roman" w:cs="Times New Roman"/>
          <w:b/>
          <w:bCs/>
          <w:sz w:val="21"/>
          <w:szCs w:val="16"/>
        </w:rPr>
      </w:pPr>
      <w:r w:rsidRPr="009B359E">
        <w:rPr>
          <w:rFonts w:ascii="Times New Roman" w:eastAsiaTheme="minorEastAsia" w:hAnsi="Times New Roman" w:cs="Times New Roman"/>
          <w:b/>
          <w:bCs/>
          <w:sz w:val="21"/>
          <w:szCs w:val="16"/>
        </w:rPr>
        <w:t>In shared resource pool, the definition of CBR and CR are same as SL communication;</w:t>
      </w:r>
    </w:p>
    <w:p w14:paraId="195A94F9" w14:textId="1A847F8D" w:rsidR="009B359E" w:rsidRPr="009B359E" w:rsidRDefault="009B359E" w:rsidP="009B359E">
      <w:pPr>
        <w:pStyle w:val="af8"/>
        <w:widowControl w:val="0"/>
        <w:numPr>
          <w:ilvl w:val="0"/>
          <w:numId w:val="15"/>
        </w:numPr>
        <w:spacing w:beforeLines="50" w:before="120" w:afterLines="50" w:after="120"/>
        <w:ind w:firstLineChars="0"/>
        <w:rPr>
          <w:rFonts w:ascii="Times New Roman" w:eastAsiaTheme="minorEastAsia" w:hAnsi="Times New Roman" w:cs="Times New Roman"/>
          <w:b/>
          <w:bCs/>
          <w:sz w:val="21"/>
          <w:szCs w:val="16"/>
        </w:rPr>
      </w:pPr>
      <w:r w:rsidRPr="009B359E">
        <w:rPr>
          <w:rFonts w:ascii="Times New Roman" w:eastAsiaTheme="minorEastAsia" w:hAnsi="Times New Roman" w:cs="Times New Roman"/>
          <w:b/>
          <w:bCs/>
          <w:sz w:val="21"/>
          <w:szCs w:val="16"/>
        </w:rPr>
        <w:t>In dedicated resource pool, the definition of CBR and CR should be adapted to the definition of SL PRS resource.</w:t>
      </w:r>
    </w:p>
    <w:p w14:paraId="026CF064" w14:textId="4D07CFEE"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6" w:history="1">
        <w:r w:rsidRPr="009B359E">
          <w:rPr>
            <w:rStyle w:val="af4"/>
            <w:rFonts w:ascii="Times New Roman" w:hAnsi="Times New Roman" w:cs="Times New Roman"/>
            <w:b/>
            <w:bCs/>
            <w:noProof/>
          </w:rPr>
          <w:t>Proposal 7: IUC scheme 1 should be supported for SL PRS resource selection at least when SL PRS is transmitted within the shared resource pool with SL communication.  FFS for dedicated SL PRS resource pool.</w:t>
        </w:r>
      </w:hyperlink>
    </w:p>
    <w:p w14:paraId="284EEB7F" w14:textId="6152DEFA"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7" w:history="1">
        <w:r w:rsidRPr="009B359E">
          <w:rPr>
            <w:rStyle w:val="af4"/>
            <w:rFonts w:ascii="Times New Roman" w:hAnsi="Times New Roman" w:cs="Times New Roman"/>
            <w:b/>
            <w:bCs/>
            <w:noProof/>
          </w:rPr>
          <w:t>Proposal 8: IUC scheme 2 should be applied to SL PRS resource selection in shared resource pool and dedicated resource pool for SL positioning.</w:t>
        </w:r>
      </w:hyperlink>
    </w:p>
    <w:p w14:paraId="76AD1F55" w14:textId="30294D36"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8" w:history="1">
        <w:r w:rsidRPr="009B359E">
          <w:rPr>
            <w:rStyle w:val="af4"/>
            <w:rFonts w:ascii="Times New Roman" w:hAnsi="Times New Roman" w:cs="Times New Roman"/>
            <w:b/>
            <w:bCs/>
            <w:noProof/>
          </w:rPr>
          <w:t>Proposal 9: Conflict indication for the already used SL PRS resource(s) should be supported for SL positioning.</w:t>
        </w:r>
      </w:hyperlink>
    </w:p>
    <w:p w14:paraId="6A97F98F" w14:textId="4DD2072B"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19" w:history="1">
        <w:r w:rsidRPr="009B359E">
          <w:rPr>
            <w:rStyle w:val="af4"/>
            <w:rFonts w:ascii="Times New Roman" w:hAnsi="Times New Roman" w:cs="Times New Roman"/>
            <w:b/>
            <w:bCs/>
            <w:noProof/>
          </w:rPr>
          <w:t>Proposal 10: For a dedicated SL PRS resource pool, slots with less than 7 OFDM symbols for SL operation and slots configured with PSFCH resources can be included.</w:t>
        </w:r>
      </w:hyperlink>
    </w:p>
    <w:p w14:paraId="634DE28D" w14:textId="310496A7"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20" w:history="1">
        <w:r w:rsidRPr="009B359E">
          <w:rPr>
            <w:rStyle w:val="af4"/>
            <w:rFonts w:ascii="Times New Roman" w:hAnsi="Times New Roman" w:cs="Times New Roman"/>
            <w:b/>
            <w:bCs/>
            <w:noProof/>
          </w:rPr>
          <w:t>Proposal 11: In Scheme 1 or Scheme 2, support SL-PRS transmission triggering at the physical layer by the UE’s own higher layers, this also includes higher layer triggering from another UE or gNB.</w:t>
        </w:r>
      </w:hyperlink>
    </w:p>
    <w:p w14:paraId="3DF921E0" w14:textId="5D3BB846"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21" w:history="1">
        <w:r w:rsidRPr="009B359E">
          <w:rPr>
            <w:rStyle w:val="af4"/>
            <w:rFonts w:ascii="Times New Roman" w:hAnsi="Times New Roman" w:cs="Times New Roman"/>
            <w:b/>
            <w:bCs/>
            <w:noProof/>
          </w:rPr>
          <w:t>Proposal 12: In Scheme 1 or Scheme 2, support UE-A to request UE-B to transmit SL-PRS via lower layer signaling sent by UE-A, the lower layer signaling is SCI.</w:t>
        </w:r>
      </w:hyperlink>
    </w:p>
    <w:p w14:paraId="1995625F" w14:textId="7C681989" w:rsidR="004315D1" w:rsidRPr="009B359E" w:rsidRDefault="004315D1" w:rsidP="009B359E">
      <w:pPr>
        <w:pStyle w:val="afd"/>
        <w:tabs>
          <w:tab w:val="right" w:leader="dot" w:pos="9062"/>
        </w:tabs>
        <w:spacing w:beforeLines="50" w:before="120"/>
        <w:rPr>
          <w:rFonts w:eastAsiaTheme="minorEastAsia"/>
          <w:noProof/>
          <w:kern w:val="2"/>
          <w:sz w:val="21"/>
          <w:szCs w:val="22"/>
          <w:lang w:val="en-US" w:eastAsia="zh-CN"/>
        </w:rPr>
      </w:pPr>
      <w:hyperlink w:anchor="_Toc131755522" w:history="1">
        <w:r w:rsidRPr="009B359E">
          <w:rPr>
            <w:rStyle w:val="af4"/>
            <w:rFonts w:ascii="Times New Roman" w:hAnsi="Times New Roman" w:cs="Times New Roman"/>
            <w:b/>
            <w:bCs/>
            <w:noProof/>
          </w:rPr>
          <w:t>Proposal 13: “Cast type indicator” and “Destination ID” fields as SL communication should be included in SCI to support unicast, groupcast and broadcast, where the destination ID is provided by higher layer.</w:t>
        </w:r>
      </w:hyperlink>
    </w:p>
    <w:p w14:paraId="224D7812" w14:textId="12EBA1BE" w:rsidR="006F5C84" w:rsidRDefault="006F5C84" w:rsidP="009B359E">
      <w:pPr>
        <w:pStyle w:val="afd"/>
        <w:tabs>
          <w:tab w:val="right" w:leader="dot" w:pos="9062"/>
        </w:tabs>
        <w:spacing w:beforeLines="50" w:before="120" w:afterLines="100" w:after="240"/>
        <w:rPr>
          <w:rFonts w:eastAsia="宋体"/>
          <w:lang w:eastAsia="zh-CN"/>
        </w:rPr>
      </w:pPr>
      <w:r w:rsidRPr="009B359E">
        <w:rPr>
          <w:b/>
          <w:bCs/>
        </w:rPr>
        <w:fldChar w:fldCharType="end"/>
      </w:r>
    </w:p>
    <w:p w14:paraId="4C0E5B27" w14:textId="781D53F3" w:rsidR="004F72A9" w:rsidRPr="00592854" w:rsidRDefault="004F72A9" w:rsidP="00A064C0">
      <w:pPr>
        <w:pStyle w:val="1"/>
        <w:numPr>
          <w:ilvl w:val="0"/>
          <w:numId w:val="20"/>
        </w:numPr>
        <w:rPr>
          <w:rFonts w:ascii="Times New Roman" w:hAnsi="Times New Roman" w:cs="Times New Roman"/>
          <w:sz w:val="26"/>
          <w:szCs w:val="26"/>
        </w:rPr>
      </w:pPr>
      <w:r w:rsidRPr="00592854">
        <w:rPr>
          <w:rFonts w:ascii="Times New Roman" w:hAnsi="Times New Roman" w:cs="Times New Roman"/>
          <w:sz w:val="26"/>
          <w:szCs w:val="26"/>
        </w:rPr>
        <w:t>References</w:t>
      </w:r>
    </w:p>
    <w:p w14:paraId="59D45C77" w14:textId="71C25D09" w:rsidR="005C411C" w:rsidRDefault="005C411C" w:rsidP="005C411C">
      <w:pPr>
        <w:pStyle w:val="af8"/>
        <w:numPr>
          <w:ilvl w:val="0"/>
          <w:numId w:val="7"/>
        </w:numPr>
        <w:ind w:firstLineChars="0"/>
        <w:contextualSpacing/>
        <w:rPr>
          <w:rFonts w:ascii="Times New Roman" w:hAnsi="Times New Roman" w:cs="Times New Roman"/>
          <w:sz w:val="20"/>
          <w:szCs w:val="20"/>
        </w:rPr>
      </w:pPr>
      <w:bookmarkStart w:id="27" w:name="_Ref101971571"/>
      <w:bookmarkStart w:id="28" w:name="_Ref127099454"/>
      <w:r w:rsidRPr="006759C2">
        <w:rPr>
          <w:rFonts w:ascii="Times New Roman" w:hAnsi="Times New Roman" w:cs="Times New Roman"/>
          <w:sz w:val="20"/>
          <w:szCs w:val="20"/>
        </w:rPr>
        <w:t>RP-230328</w:t>
      </w:r>
      <w:r>
        <w:rPr>
          <w:rFonts w:ascii="Times New Roman" w:hAnsi="Times New Roman" w:cs="Times New Roman"/>
          <w:sz w:val="20"/>
          <w:szCs w:val="20"/>
        </w:rPr>
        <w:t xml:space="preserve">, </w:t>
      </w:r>
      <w:r w:rsidRPr="006759C2">
        <w:rPr>
          <w:rFonts w:ascii="Times New Roman" w:hAnsi="Times New Roman" w:cs="Times New Roman"/>
          <w:sz w:val="20"/>
          <w:szCs w:val="20"/>
        </w:rPr>
        <w:t>Revised WID on Expanded and Improved NR Positioning</w:t>
      </w:r>
      <w:r>
        <w:rPr>
          <w:rFonts w:ascii="Times New Roman" w:hAnsi="Times New Roman" w:cs="Times New Roman"/>
          <w:sz w:val="20"/>
          <w:szCs w:val="20"/>
        </w:rPr>
        <w:t>;</w:t>
      </w:r>
    </w:p>
    <w:p w14:paraId="3F48E1BF" w14:textId="77777777" w:rsidR="00E50B21" w:rsidRPr="00224547" w:rsidRDefault="00E50B21" w:rsidP="00E50B21">
      <w:pPr>
        <w:pStyle w:val="af8"/>
        <w:numPr>
          <w:ilvl w:val="0"/>
          <w:numId w:val="7"/>
        </w:numPr>
        <w:ind w:firstLineChars="0"/>
        <w:contextualSpacing/>
        <w:rPr>
          <w:rFonts w:ascii="Times New Roman" w:hAnsi="Times New Roman" w:cs="Times New Roman"/>
          <w:sz w:val="20"/>
          <w:szCs w:val="20"/>
        </w:rPr>
      </w:pPr>
      <w:bookmarkStart w:id="29" w:name="_Ref110934521"/>
      <w:bookmarkStart w:id="30" w:name="_Ref131770086"/>
      <w:r w:rsidRPr="005C6385">
        <w:rPr>
          <w:rFonts w:ascii="Times New Roman" w:hAnsi="Times New Roman" w:cs="Times New Roman"/>
          <w:sz w:val="20"/>
          <w:szCs w:val="20"/>
        </w:rPr>
        <w:t>RAN1 Chairman’s Notes, RAN1#</w:t>
      </w:r>
      <w:r>
        <w:rPr>
          <w:rFonts w:ascii="Times New Roman" w:hAnsi="Times New Roman" w:cs="Times New Roman"/>
          <w:sz w:val="20"/>
          <w:szCs w:val="20"/>
        </w:rPr>
        <w:t>112</w:t>
      </w:r>
      <w:r w:rsidRPr="005C6385">
        <w:rPr>
          <w:rFonts w:ascii="Times New Roman" w:hAnsi="Times New Roman" w:cs="Times New Roman"/>
          <w:sz w:val="20"/>
          <w:szCs w:val="20"/>
        </w:rPr>
        <w:t xml:space="preserve">, </w:t>
      </w:r>
      <w:r>
        <w:rPr>
          <w:rFonts w:ascii="Times New Roman" w:hAnsi="Times New Roman" w:cs="Times New Roman"/>
          <w:sz w:val="20"/>
          <w:szCs w:val="20"/>
        </w:rPr>
        <w:t>February</w:t>
      </w:r>
      <w:r w:rsidRPr="005C6385">
        <w:rPr>
          <w:rFonts w:ascii="Times New Roman" w:hAnsi="Times New Roman" w:cs="Times New Roman"/>
          <w:sz w:val="20"/>
          <w:szCs w:val="20"/>
        </w:rPr>
        <w:t>, 202</w:t>
      </w:r>
      <w:r>
        <w:rPr>
          <w:rFonts w:ascii="Times New Roman" w:hAnsi="Times New Roman" w:cs="Times New Roman"/>
          <w:sz w:val="20"/>
          <w:szCs w:val="20"/>
        </w:rPr>
        <w:t>3</w:t>
      </w:r>
      <w:r w:rsidRPr="005C6385">
        <w:rPr>
          <w:rFonts w:ascii="Times New Roman" w:hAnsi="Times New Roman" w:cs="Times New Roman"/>
          <w:sz w:val="20"/>
          <w:szCs w:val="20"/>
        </w:rPr>
        <w:t>;</w:t>
      </w:r>
      <w:bookmarkEnd w:id="30"/>
    </w:p>
    <w:p w14:paraId="48780447" w14:textId="24859933" w:rsidR="00E50B21" w:rsidRPr="00DF570B" w:rsidRDefault="009C156C" w:rsidP="005C411C">
      <w:pPr>
        <w:pStyle w:val="af8"/>
        <w:numPr>
          <w:ilvl w:val="0"/>
          <w:numId w:val="7"/>
        </w:numPr>
        <w:ind w:firstLineChars="0"/>
        <w:contextualSpacing/>
        <w:rPr>
          <w:rFonts w:ascii="Times New Roman" w:hAnsi="Times New Roman" w:cs="Times New Roman"/>
          <w:sz w:val="20"/>
          <w:szCs w:val="20"/>
        </w:rPr>
      </w:pPr>
      <w:bookmarkStart w:id="31" w:name="_Ref131695412"/>
      <w:bookmarkEnd w:id="29"/>
      <w:r w:rsidRPr="009C156C">
        <w:rPr>
          <w:rFonts w:ascii="Times New Roman" w:hAnsi="Times New Roman" w:cs="Times New Roman"/>
          <w:sz w:val="20"/>
          <w:szCs w:val="20"/>
        </w:rPr>
        <w:t>R1-2302553</w:t>
      </w:r>
      <w:r w:rsidRPr="009C156C">
        <w:rPr>
          <w:rFonts w:ascii="Times New Roman" w:hAnsi="Times New Roman" w:cs="Times New Roman"/>
          <w:sz w:val="20"/>
          <w:szCs w:val="20"/>
        </w:rPr>
        <w:t xml:space="preserve">, </w:t>
      </w:r>
      <w:r w:rsidRPr="009C156C">
        <w:rPr>
          <w:rFonts w:ascii="Times New Roman" w:hAnsi="Times New Roman" w:cs="Times New Roman"/>
          <w:sz w:val="20"/>
          <w:szCs w:val="20"/>
        </w:rPr>
        <w:t xml:space="preserve">Discussion on SL positioning </w:t>
      </w:r>
      <w:r w:rsidRPr="009C156C">
        <w:rPr>
          <w:rFonts w:ascii="Times New Roman" w:hAnsi="Times New Roman" w:cs="Times New Roman" w:hint="eastAsia"/>
          <w:sz w:val="20"/>
          <w:szCs w:val="20"/>
        </w:rPr>
        <w:t>reference</w:t>
      </w:r>
      <w:r w:rsidRPr="009C156C">
        <w:rPr>
          <w:rFonts w:ascii="Times New Roman" w:hAnsi="Times New Roman" w:cs="Times New Roman"/>
          <w:sz w:val="20"/>
          <w:szCs w:val="20"/>
        </w:rPr>
        <w:t xml:space="preserve"> </w:t>
      </w:r>
      <w:r w:rsidRPr="009C156C">
        <w:rPr>
          <w:rFonts w:ascii="Times New Roman" w:hAnsi="Times New Roman" w:cs="Times New Roman" w:hint="eastAsia"/>
          <w:sz w:val="20"/>
          <w:szCs w:val="20"/>
        </w:rPr>
        <w:t>signal</w:t>
      </w:r>
      <w:r w:rsidRPr="009C156C">
        <w:rPr>
          <w:rFonts w:ascii="Times New Roman" w:hAnsi="Times New Roman" w:cs="Times New Roman"/>
          <w:sz w:val="20"/>
          <w:szCs w:val="20"/>
        </w:rPr>
        <w:t>, OPPO</w:t>
      </w:r>
      <w:bookmarkEnd w:id="31"/>
    </w:p>
    <w:p w14:paraId="76290E94" w14:textId="77777777" w:rsidR="006F538D" w:rsidRDefault="006F538D" w:rsidP="006F538D">
      <w:pPr>
        <w:pStyle w:val="af8"/>
        <w:numPr>
          <w:ilvl w:val="0"/>
          <w:numId w:val="7"/>
        </w:numPr>
        <w:ind w:firstLineChars="0"/>
        <w:contextualSpacing/>
        <w:rPr>
          <w:rFonts w:ascii="Times New Roman" w:hAnsi="Times New Roman" w:cs="Times New Roman"/>
          <w:sz w:val="20"/>
          <w:szCs w:val="20"/>
        </w:rPr>
      </w:pPr>
      <w:bookmarkStart w:id="32" w:name="_Ref131715735"/>
      <w:r w:rsidRPr="00891F30">
        <w:rPr>
          <w:rFonts w:ascii="Times New Roman" w:hAnsi="Times New Roman" w:cs="Times New Roman"/>
          <w:sz w:val="20"/>
          <w:szCs w:val="20"/>
        </w:rPr>
        <w:t>3GPP TR 38.859 V0.2.0 (2022-11);</w:t>
      </w:r>
      <w:r w:rsidRPr="00891F30">
        <w:t xml:space="preserve"> </w:t>
      </w:r>
      <w:r w:rsidRPr="00891F30">
        <w:rPr>
          <w:rFonts w:ascii="Times New Roman" w:hAnsi="Times New Roman" w:cs="Times New Roman"/>
          <w:sz w:val="20"/>
          <w:szCs w:val="20"/>
        </w:rPr>
        <w:t>3rd Generation Partnership Project; Technical Specification Group Radio Access Network; Study on Expanded and Improved NR Positioning;</w:t>
      </w:r>
      <w:r>
        <w:rPr>
          <w:rFonts w:ascii="Times New Roman" w:hAnsi="Times New Roman" w:cs="Times New Roman"/>
          <w:sz w:val="20"/>
          <w:szCs w:val="20"/>
        </w:rPr>
        <w:t xml:space="preserve"> </w:t>
      </w:r>
      <w:r w:rsidRPr="00891F30">
        <w:rPr>
          <w:rFonts w:ascii="Times New Roman" w:hAnsi="Times New Roman" w:cs="Times New Roman"/>
          <w:sz w:val="20"/>
          <w:szCs w:val="20"/>
        </w:rPr>
        <w:t>(Release 18)</w:t>
      </w:r>
      <w:r>
        <w:rPr>
          <w:rFonts w:ascii="Times New Roman" w:hAnsi="Times New Roman" w:cs="Times New Roman"/>
          <w:sz w:val="20"/>
          <w:szCs w:val="20"/>
        </w:rPr>
        <w:t>;</w:t>
      </w:r>
      <w:bookmarkEnd w:id="28"/>
      <w:bookmarkEnd w:id="32"/>
    </w:p>
    <w:bookmarkEnd w:id="27"/>
    <w:p w14:paraId="7008353F" w14:textId="77777777" w:rsidR="004C3D8D" w:rsidRPr="00CE758D" w:rsidRDefault="004C3D8D" w:rsidP="00CE758D">
      <w:pPr>
        <w:contextualSpacing/>
        <w:rPr>
          <w:szCs w:val="20"/>
        </w:rPr>
      </w:pPr>
    </w:p>
    <w:sectPr w:rsidR="004C3D8D" w:rsidRPr="00CE758D" w:rsidSect="00381374">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1ACCF" w14:textId="77777777" w:rsidR="00A15928" w:rsidRDefault="00A15928">
      <w:r>
        <w:separator/>
      </w:r>
    </w:p>
  </w:endnote>
  <w:endnote w:type="continuationSeparator" w:id="0">
    <w:p w14:paraId="78D88FF3" w14:textId="77777777" w:rsidR="00A15928" w:rsidRDefault="00A1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Times New Roman"/>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E07BE" w14:textId="77777777" w:rsidR="00A15928" w:rsidRDefault="00A15928">
      <w:r>
        <w:separator/>
      </w:r>
    </w:p>
  </w:footnote>
  <w:footnote w:type="continuationSeparator" w:id="0">
    <w:p w14:paraId="79BF53CC" w14:textId="77777777" w:rsidR="00A15928" w:rsidRDefault="00A15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061C5"/>
    <w:multiLevelType w:val="hybridMultilevel"/>
    <w:tmpl w:val="4C04CB6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start w:val="1"/>
      <w:numFmt w:val="bullet"/>
      <w:lvlText w:val=""/>
      <w:lvlJc w:val="left"/>
      <w:pPr>
        <w:ind w:left="2204" w:hanging="360"/>
      </w:pPr>
      <w:rPr>
        <w:rFonts w:ascii="Wingdings" w:hAnsi="Wingdings" w:hint="default"/>
      </w:rPr>
    </w:lvl>
    <w:lvl w:ilvl="3" w:tplc="0409000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581155B"/>
    <w:multiLevelType w:val="hybridMultilevel"/>
    <w:tmpl w:val="0ACA393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2"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20"/>
  </w:num>
  <w:num w:numId="2">
    <w:abstractNumId w:val="17"/>
  </w:num>
  <w:num w:numId="3">
    <w:abstractNumId w:val="19"/>
  </w:num>
  <w:num w:numId="4">
    <w:abstractNumId w:val="14"/>
  </w:num>
  <w:num w:numId="5">
    <w:abstractNumId w:val="10"/>
  </w:num>
  <w:num w:numId="6">
    <w:abstractNumId w:val="1"/>
  </w:num>
  <w:num w:numId="7">
    <w:abstractNumId w:val="6"/>
  </w:num>
  <w:num w:numId="8">
    <w:abstractNumId w:val="12"/>
  </w:num>
  <w:num w:numId="9">
    <w:abstractNumId w:val="7"/>
  </w:num>
  <w:num w:numId="10">
    <w:abstractNumId w:val="3"/>
  </w:num>
  <w:num w:numId="11">
    <w:abstractNumId w:val="0"/>
  </w:num>
  <w:num w:numId="12">
    <w:abstractNumId w:val="9"/>
  </w:num>
  <w:num w:numId="13">
    <w:abstractNumId w:val="5"/>
  </w:num>
  <w:num w:numId="14">
    <w:abstractNumId w:val="16"/>
  </w:num>
  <w:num w:numId="15">
    <w:abstractNumId w:val="18"/>
  </w:num>
  <w:num w:numId="16">
    <w:abstractNumId w:val="2"/>
  </w:num>
  <w:num w:numId="17">
    <w:abstractNumId w:val="15"/>
  </w:num>
  <w:num w:numId="18">
    <w:abstractNumId w:val="11"/>
  </w:num>
  <w:num w:numId="19">
    <w:abstractNumId w:val="13"/>
  </w:num>
  <w:num w:numId="20">
    <w:abstractNumId w:val="22"/>
  </w:num>
  <w:num w:numId="21">
    <w:abstractNumId w:val="4"/>
  </w:num>
  <w:num w:numId="22">
    <w:abstractNumId w:val="8"/>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7D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92A"/>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24F"/>
    <w:rsid w:val="001042E5"/>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07F0D"/>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146"/>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64A7"/>
    <w:rsid w:val="00256501"/>
    <w:rsid w:val="0025660E"/>
    <w:rsid w:val="0025668F"/>
    <w:rsid w:val="00256B85"/>
    <w:rsid w:val="00256BCC"/>
    <w:rsid w:val="00256C7C"/>
    <w:rsid w:val="0025705F"/>
    <w:rsid w:val="002572EB"/>
    <w:rsid w:val="0025735B"/>
    <w:rsid w:val="0025776B"/>
    <w:rsid w:val="0025780C"/>
    <w:rsid w:val="00257918"/>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4F9C"/>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58A"/>
    <w:rsid w:val="00283813"/>
    <w:rsid w:val="00283A5C"/>
    <w:rsid w:val="00283DE6"/>
    <w:rsid w:val="0028475F"/>
    <w:rsid w:val="00284927"/>
    <w:rsid w:val="00284AF2"/>
    <w:rsid w:val="0028525E"/>
    <w:rsid w:val="0028526F"/>
    <w:rsid w:val="00285522"/>
    <w:rsid w:val="002858DD"/>
    <w:rsid w:val="00286054"/>
    <w:rsid w:val="002865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269"/>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B36"/>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E1"/>
    <w:rsid w:val="002C7D74"/>
    <w:rsid w:val="002D01AD"/>
    <w:rsid w:val="002D0300"/>
    <w:rsid w:val="002D03E8"/>
    <w:rsid w:val="002D05C0"/>
    <w:rsid w:val="002D082E"/>
    <w:rsid w:val="002D0845"/>
    <w:rsid w:val="002D085B"/>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A43"/>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33"/>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CB4"/>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035"/>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5A9"/>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39A"/>
    <w:rsid w:val="004C0415"/>
    <w:rsid w:val="004C0BB7"/>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7A7"/>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500165"/>
    <w:rsid w:val="0050046C"/>
    <w:rsid w:val="005007B6"/>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5"/>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E58"/>
    <w:rsid w:val="00574F55"/>
    <w:rsid w:val="00575629"/>
    <w:rsid w:val="005756A8"/>
    <w:rsid w:val="00575B06"/>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90A"/>
    <w:rsid w:val="005D61EC"/>
    <w:rsid w:val="005D6272"/>
    <w:rsid w:val="005D62D7"/>
    <w:rsid w:val="005D65D6"/>
    <w:rsid w:val="005D67D7"/>
    <w:rsid w:val="005D6AAA"/>
    <w:rsid w:val="005D6DBE"/>
    <w:rsid w:val="005D7056"/>
    <w:rsid w:val="005D7460"/>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1CC"/>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A74"/>
    <w:rsid w:val="00637EE7"/>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5C4E"/>
    <w:rsid w:val="006768AB"/>
    <w:rsid w:val="00676AF3"/>
    <w:rsid w:val="00676E12"/>
    <w:rsid w:val="00677071"/>
    <w:rsid w:val="006772E2"/>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103"/>
    <w:rsid w:val="006D7223"/>
    <w:rsid w:val="006D7388"/>
    <w:rsid w:val="006D73BF"/>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90C"/>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5B9"/>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8A7"/>
    <w:rsid w:val="00833BBD"/>
    <w:rsid w:val="00833C6E"/>
    <w:rsid w:val="00833FBD"/>
    <w:rsid w:val="00834455"/>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B52"/>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A37"/>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5B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A005B"/>
    <w:rsid w:val="009A0411"/>
    <w:rsid w:val="009A0462"/>
    <w:rsid w:val="009A0521"/>
    <w:rsid w:val="009A0EDD"/>
    <w:rsid w:val="009A1265"/>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59E"/>
    <w:rsid w:val="009B3A1E"/>
    <w:rsid w:val="009B3D68"/>
    <w:rsid w:val="009B3F85"/>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49C"/>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935"/>
    <w:rsid w:val="00A931D4"/>
    <w:rsid w:val="00A939EE"/>
    <w:rsid w:val="00A93AB8"/>
    <w:rsid w:val="00A93B97"/>
    <w:rsid w:val="00A93E42"/>
    <w:rsid w:val="00A93EF0"/>
    <w:rsid w:val="00A93F21"/>
    <w:rsid w:val="00A94420"/>
    <w:rsid w:val="00A9452C"/>
    <w:rsid w:val="00A946C9"/>
    <w:rsid w:val="00A94877"/>
    <w:rsid w:val="00A94DFF"/>
    <w:rsid w:val="00A94EC2"/>
    <w:rsid w:val="00A9534F"/>
    <w:rsid w:val="00A9552F"/>
    <w:rsid w:val="00A95570"/>
    <w:rsid w:val="00A95AB2"/>
    <w:rsid w:val="00A95ACF"/>
    <w:rsid w:val="00A9616F"/>
    <w:rsid w:val="00A96249"/>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DF7"/>
    <w:rsid w:val="00AB5F50"/>
    <w:rsid w:val="00AB5FC6"/>
    <w:rsid w:val="00AB65D6"/>
    <w:rsid w:val="00AB67ED"/>
    <w:rsid w:val="00AB6BE4"/>
    <w:rsid w:val="00AB6FB1"/>
    <w:rsid w:val="00AB700B"/>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E0B"/>
    <w:rsid w:val="00AC3FCD"/>
    <w:rsid w:val="00AC3FD7"/>
    <w:rsid w:val="00AC427A"/>
    <w:rsid w:val="00AC49F2"/>
    <w:rsid w:val="00AC4AA9"/>
    <w:rsid w:val="00AC4B2C"/>
    <w:rsid w:val="00AC512F"/>
    <w:rsid w:val="00AC51AF"/>
    <w:rsid w:val="00AC5812"/>
    <w:rsid w:val="00AC58EC"/>
    <w:rsid w:val="00AC5C3A"/>
    <w:rsid w:val="00AC60F3"/>
    <w:rsid w:val="00AC6929"/>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4FD"/>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2EC1"/>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4B0E"/>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6E"/>
    <w:rsid w:val="00B67DA4"/>
    <w:rsid w:val="00B67F07"/>
    <w:rsid w:val="00B67F2B"/>
    <w:rsid w:val="00B70055"/>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9EA"/>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2F"/>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A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18"/>
    <w:rsid w:val="00BD5C77"/>
    <w:rsid w:val="00BD5F6A"/>
    <w:rsid w:val="00BD6289"/>
    <w:rsid w:val="00BD6553"/>
    <w:rsid w:val="00BD65A5"/>
    <w:rsid w:val="00BD67E5"/>
    <w:rsid w:val="00BD6AAB"/>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5B97"/>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201"/>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435A"/>
    <w:rsid w:val="00CA43FC"/>
    <w:rsid w:val="00CA4407"/>
    <w:rsid w:val="00CA44F5"/>
    <w:rsid w:val="00CA4873"/>
    <w:rsid w:val="00CA4916"/>
    <w:rsid w:val="00CA49D7"/>
    <w:rsid w:val="00CA49E6"/>
    <w:rsid w:val="00CA563C"/>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418"/>
    <w:rsid w:val="00CF35AA"/>
    <w:rsid w:val="00CF3721"/>
    <w:rsid w:val="00CF3A5A"/>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B9C"/>
    <w:rsid w:val="00D50E79"/>
    <w:rsid w:val="00D50F31"/>
    <w:rsid w:val="00D5135C"/>
    <w:rsid w:val="00D5156B"/>
    <w:rsid w:val="00D51789"/>
    <w:rsid w:val="00D519F4"/>
    <w:rsid w:val="00D51B83"/>
    <w:rsid w:val="00D520BB"/>
    <w:rsid w:val="00D52A5C"/>
    <w:rsid w:val="00D52DDC"/>
    <w:rsid w:val="00D5344C"/>
    <w:rsid w:val="00D53768"/>
    <w:rsid w:val="00D53860"/>
    <w:rsid w:val="00D53B84"/>
    <w:rsid w:val="00D540B2"/>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96"/>
    <w:rsid w:val="00D627E2"/>
    <w:rsid w:val="00D62DAA"/>
    <w:rsid w:val="00D62F40"/>
    <w:rsid w:val="00D632B3"/>
    <w:rsid w:val="00D6332C"/>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23F"/>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6F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40"/>
    <w:rsid w:val="00ED045F"/>
    <w:rsid w:val="00ED1586"/>
    <w:rsid w:val="00ED184E"/>
    <w:rsid w:val="00ED1937"/>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93"/>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D1B"/>
    <w:rsid w:val="00FC1D8C"/>
    <w:rsid w:val="00FC1DDA"/>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5AE8"/>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5E1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afd">
    <w:name w:val="table of figures"/>
    <w:basedOn w:val="a"/>
    <w:next w:val="a"/>
    <w:uiPriority w:val="99"/>
    <w:rsid w:val="006F5C84"/>
    <w:pPr>
      <w:jc w:val="both"/>
    </w:pPr>
    <w:rPr>
      <w:rFonts w:eastAsia="Malgun Gothic"/>
      <w:szCs w:val="20"/>
      <w:lang w:val="en-GB"/>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3298</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张 世昌</cp:lastModifiedBy>
  <cp:revision>14</cp:revision>
  <cp:lastPrinted>2007-08-28T02:45:00Z</cp:lastPrinted>
  <dcterms:created xsi:type="dcterms:W3CDTF">2023-04-07T06:17:00Z</dcterms:created>
  <dcterms:modified xsi:type="dcterms:W3CDTF">2023-04-07T06:31:00Z</dcterms:modified>
</cp:coreProperties>
</file>